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D" w:rsidRDefault="005F6EBD" w:rsidP="005F6EBD">
      <w:pPr>
        <w:spacing w:after="0" w:line="240" w:lineRule="auto"/>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4"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w:t>
      </w:r>
      <w:r>
        <w:rPr>
          <w:noProof/>
        </w:rPr>
        <w:drawing>
          <wp:anchor distT="0" distB="0" distL="114300" distR="114300" simplePos="0" relativeHeight="251661312"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5"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COLLEGE OF AGRICULTURE</w:t>
      </w:r>
    </w:p>
    <w:p w:rsidR="005F6EBD" w:rsidRDefault="005F6EBD" w:rsidP="005F6EBD">
      <w:pPr>
        <w:spacing w:after="0" w:line="240" w:lineRule="auto"/>
        <w:jc w:val="center"/>
        <w:rPr>
          <w:rFonts w:ascii="Arial Rounded MT Bold" w:hAnsi="Arial Rounded MT Bold"/>
          <w:b/>
          <w:color w:val="0A905A"/>
          <w:sz w:val="28"/>
          <w:szCs w:val="28"/>
        </w:rPr>
      </w:pPr>
      <w:r>
        <w:rPr>
          <w:rFonts w:ascii="Times New Roman" w:hAnsi="Times New Roman"/>
          <w:b/>
          <w:color w:val="0B3DDB"/>
          <w:sz w:val="28"/>
          <w:szCs w:val="28"/>
        </w:rPr>
        <w:t>CENTRAL AGRICULTURAL UNIVERSITY (IMPHAL)</w:t>
      </w:r>
      <w:r>
        <w:rPr>
          <w:rFonts w:ascii="Times New Roman" w:hAnsi="Times New Roman"/>
          <w:b/>
          <w:color w:val="984806"/>
          <w:sz w:val="28"/>
          <w:szCs w:val="28"/>
        </w:rPr>
        <w:t xml:space="preserve">                KYRDEMKULAI, RI BHOI DISTRICT, MEGHALAYA – 793 105</w:t>
      </w:r>
    </w:p>
    <w:p w:rsidR="005F6EBD" w:rsidRDefault="005F6EBD" w:rsidP="005F6EBD">
      <w:pPr>
        <w:spacing w:after="0" w:line="240" w:lineRule="auto"/>
        <w:rPr>
          <w:rFonts w:ascii="Times New Roman" w:hAnsi="Times New Roman"/>
          <w:b/>
          <w:color w:val="984806"/>
          <w:sz w:val="2"/>
        </w:rPr>
      </w:pPr>
    </w:p>
    <w:p w:rsidR="005F6EBD" w:rsidRDefault="005F6EBD" w:rsidP="005F6EBD">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Phone      : </w:t>
      </w:r>
      <w:r>
        <w:rPr>
          <w:rFonts w:ascii="Times New Roman" w:hAnsi="Times New Roman"/>
        </w:rPr>
        <w:t>0364-2570395</w:t>
      </w:r>
      <w:r>
        <w:rPr>
          <w:rFonts w:ascii="Times New Roman" w:hAnsi="Times New Roman"/>
          <w:lang w:val="pt-BR"/>
        </w:rPr>
        <w:t xml:space="preserve"> (O)</w:t>
      </w:r>
    </w:p>
    <w:p w:rsidR="005F6EBD" w:rsidRDefault="005F6EBD" w:rsidP="005F6EBD">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Mobile No: 9968130091</w:t>
      </w:r>
    </w:p>
    <w:p w:rsidR="005F6EBD" w:rsidRDefault="00C845D1" w:rsidP="005F6EBD">
      <w:pPr>
        <w:rPr>
          <w:rFonts w:ascii="Times New Roman" w:hAnsi="Times New Roman"/>
          <w:lang w:val="pt-BR"/>
        </w:rPr>
      </w:pPr>
      <w:r w:rsidRPr="00C845D1">
        <w:pict>
          <v:shapetype id="_x0000_t32" coordsize="21600,21600" o:spt="32" o:oned="t" path="m,l21600,21600e" filled="f">
            <v:path arrowok="t" fillok="f" o:connecttype="none"/>
            <o:lock v:ext="edit" shapetype="t"/>
          </v:shapetype>
          <v:shape id="_x0000_s1026" type="#_x0000_t32" style="position:absolute;margin-left:-160.45pt;margin-top:20.9pt;width:67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" strokeweight="1.5pt"/>
        </w:pict>
      </w:r>
      <w:r w:rsidR="005F6EBD">
        <w:rPr>
          <w:rFonts w:ascii="Times New Roman" w:hAnsi="Times New Roman"/>
          <w:lang w:val="pt-BR"/>
        </w:rPr>
        <w:t xml:space="preserve">                                                                                            E-mail : </w:t>
      </w:r>
      <w:r>
        <w:fldChar w:fldCharType="begin"/>
      </w:r>
      <w:r w:rsidR="005F6EBD">
        <w:instrText>HYPERLINK "mailto:deancoakyrdemkulai@gmail.com(O)"</w:instrText>
      </w:r>
      <w:r>
        <w:fldChar w:fldCharType="separate"/>
      </w:r>
      <w:r w:rsidR="005F6EBD">
        <w:rPr>
          <w:rStyle w:val="Hyperlink"/>
          <w:rFonts w:ascii="Times New Roman" w:hAnsi="Times New Roman"/>
          <w:lang w:val="pt-BR"/>
        </w:rPr>
        <w:t>deancoakyrdemkulai@gmail.com(O)</w:t>
      </w:r>
      <w:r>
        <w:fldChar w:fldCharType="end"/>
      </w:r>
    </w:p>
    <w:p w:rsidR="005F6EBD" w:rsidRPr="003B22BD" w:rsidRDefault="005F6EBD" w:rsidP="005F6EBD">
      <w:pPr>
        <w:ind w:left="-426"/>
        <w:rPr>
          <w:rFonts w:ascii="Times New Roman" w:hAnsi="Times New Roman"/>
        </w:rPr>
      </w:pPr>
      <w:r w:rsidRPr="003B22BD">
        <w:rPr>
          <w:rFonts w:ascii="Times New Roman" w:hAnsi="Times New Roman"/>
        </w:rPr>
        <w:t>No. CAU/</w:t>
      </w:r>
      <w:proofErr w:type="spellStart"/>
      <w:r w:rsidRPr="003B22BD">
        <w:rPr>
          <w:rFonts w:ascii="Times New Roman" w:hAnsi="Times New Roman"/>
        </w:rPr>
        <w:t>CoA</w:t>
      </w:r>
      <w:proofErr w:type="spellEnd"/>
      <w:r w:rsidRPr="003B22BD">
        <w:rPr>
          <w:rFonts w:ascii="Times New Roman" w:hAnsi="Times New Roman"/>
        </w:rPr>
        <w:t>/</w:t>
      </w:r>
      <w:proofErr w:type="spellStart"/>
      <w:r w:rsidR="005C3900">
        <w:rPr>
          <w:rFonts w:ascii="Times New Roman" w:hAnsi="Times New Roman"/>
        </w:rPr>
        <w:t>Engg</w:t>
      </w:r>
      <w:proofErr w:type="spellEnd"/>
      <w:r w:rsidR="005C3900">
        <w:rPr>
          <w:rFonts w:ascii="Times New Roman" w:hAnsi="Times New Roman"/>
        </w:rPr>
        <w:t>./03/2018-2019</w:t>
      </w:r>
      <w:r w:rsidRPr="003B22BD">
        <w:rPr>
          <w:rFonts w:ascii="Times New Roman" w:hAnsi="Times New Roman"/>
        </w:rPr>
        <w:t xml:space="preserve">                       </w:t>
      </w:r>
      <w:r w:rsidRPr="003B22BD">
        <w:rPr>
          <w:rFonts w:ascii="Times New Roman" w:hAnsi="Times New Roman"/>
          <w:b/>
        </w:rPr>
        <w:tab/>
        <w:t xml:space="preserve">                                             </w:t>
      </w:r>
      <w:r w:rsidRPr="003B22BD">
        <w:rPr>
          <w:rFonts w:ascii="Times New Roman" w:hAnsi="Times New Roman"/>
        </w:rPr>
        <w:t xml:space="preserve">Dated: </w:t>
      </w:r>
      <w:r w:rsidR="005C3900">
        <w:rPr>
          <w:rFonts w:ascii="Times New Roman" w:hAnsi="Times New Roman"/>
        </w:rPr>
        <w:t>11</w:t>
      </w:r>
      <w:r w:rsidR="005C3900" w:rsidRPr="005C3900">
        <w:rPr>
          <w:rFonts w:ascii="Times New Roman" w:hAnsi="Times New Roman"/>
          <w:vertAlign w:val="superscript"/>
        </w:rPr>
        <w:t>th</w:t>
      </w:r>
      <w:r w:rsidR="005C3900">
        <w:rPr>
          <w:rFonts w:ascii="Times New Roman" w:hAnsi="Times New Roman"/>
        </w:rPr>
        <w:t xml:space="preserve"> September,</w:t>
      </w:r>
      <w:r w:rsidRPr="003B22BD">
        <w:rPr>
          <w:rFonts w:ascii="Times New Roman" w:hAnsi="Times New Roman"/>
        </w:rPr>
        <w:t xml:space="preserve"> 2021</w:t>
      </w:r>
    </w:p>
    <w:p w:rsidR="005F6EBD" w:rsidRPr="003B22BD" w:rsidRDefault="005F6EBD" w:rsidP="005F6EBD">
      <w:pPr>
        <w:spacing w:after="0" w:line="240" w:lineRule="auto"/>
        <w:rPr>
          <w:rFonts w:ascii="Times New Roman" w:hAnsi="Times New Roman"/>
        </w:rPr>
      </w:pPr>
    </w:p>
    <w:p w:rsidR="005F6EBD" w:rsidRPr="003B22BD" w:rsidRDefault="005F6EBD" w:rsidP="005F6EBD">
      <w:pPr>
        <w:spacing w:after="0" w:line="240" w:lineRule="auto"/>
        <w:rPr>
          <w:rFonts w:ascii="Times New Roman" w:hAnsi="Times New Roman"/>
        </w:rPr>
      </w:pPr>
    </w:p>
    <w:p w:rsidR="005F6EBD" w:rsidRDefault="005F6EBD" w:rsidP="005F6EBD">
      <w:pPr>
        <w:spacing w:after="0" w:line="360" w:lineRule="auto"/>
        <w:jc w:val="both"/>
        <w:rPr>
          <w:rFonts w:ascii="Times New Roman" w:hAnsi="Times New Roman"/>
          <w:b/>
          <w:u w:val="single"/>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t xml:space="preserve">     </w:t>
      </w:r>
      <w:r w:rsidR="00A16A10">
        <w:rPr>
          <w:rFonts w:ascii="Times New Roman" w:hAnsi="Times New Roman"/>
        </w:rPr>
        <w:t xml:space="preserve">        </w:t>
      </w:r>
      <w:r w:rsidRPr="003B22BD">
        <w:rPr>
          <w:rFonts w:ascii="Times New Roman" w:hAnsi="Times New Roman"/>
        </w:rPr>
        <w:t xml:space="preserve">  </w:t>
      </w:r>
      <w:r>
        <w:rPr>
          <w:rFonts w:ascii="Times New Roman" w:hAnsi="Times New Roman"/>
          <w:b/>
          <w:u w:val="single"/>
        </w:rPr>
        <w:t>Tender Notice</w:t>
      </w:r>
    </w:p>
    <w:p w:rsidR="005F6EBD" w:rsidRPr="003B22BD" w:rsidRDefault="005F6EBD" w:rsidP="005F6EBD">
      <w:pPr>
        <w:spacing w:after="0" w:line="360" w:lineRule="auto"/>
        <w:jc w:val="both"/>
        <w:rPr>
          <w:rFonts w:ascii="Times New Roman" w:hAnsi="Times New Roman"/>
          <w:b/>
          <w:u w:val="single"/>
        </w:rPr>
      </w:pPr>
    </w:p>
    <w:p w:rsidR="005F6EBD" w:rsidRDefault="005F6EBD" w:rsidP="005F6EBD">
      <w:pPr>
        <w:spacing w:after="0" w:line="360" w:lineRule="auto"/>
        <w:jc w:val="both"/>
        <w:rPr>
          <w:rFonts w:ascii="Times New Roman" w:hAnsi="Times New Roman"/>
        </w:rPr>
      </w:pPr>
      <w:r w:rsidRPr="003B22BD">
        <w:rPr>
          <w:rFonts w:ascii="Times New Roman" w:hAnsi="Times New Roman"/>
        </w:rPr>
        <w:t>Tenders are hereby invited from the reputed Contr</w:t>
      </w:r>
      <w:r>
        <w:rPr>
          <w:rFonts w:ascii="Times New Roman" w:hAnsi="Times New Roman"/>
        </w:rPr>
        <w:t>actors/Firms for Construction/Development of Bore well</w:t>
      </w:r>
      <w:r w:rsidR="00186A40">
        <w:rPr>
          <w:rFonts w:ascii="Times New Roman" w:hAnsi="Times New Roman"/>
        </w:rPr>
        <w:t xml:space="preserve"> at </w:t>
      </w:r>
      <w:proofErr w:type="spellStart"/>
      <w:r w:rsidR="00186A40">
        <w:rPr>
          <w:rFonts w:ascii="Times New Roman" w:hAnsi="Times New Roman"/>
        </w:rPr>
        <w:t>CoA</w:t>
      </w:r>
      <w:proofErr w:type="spellEnd"/>
      <w:r w:rsidR="00186A40">
        <w:rPr>
          <w:rFonts w:ascii="Times New Roman" w:hAnsi="Times New Roman"/>
        </w:rPr>
        <w:t>, Kyrdemkulai</w:t>
      </w:r>
      <w:r>
        <w:rPr>
          <w:rFonts w:ascii="Times New Roman" w:hAnsi="Times New Roman"/>
        </w:rPr>
        <w:t>.</w:t>
      </w:r>
      <w:r w:rsidRPr="003B22BD">
        <w:rPr>
          <w:rFonts w:ascii="Times New Roman" w:hAnsi="Times New Roman"/>
        </w:rPr>
        <w:t xml:space="preserve"> All the interested parties may kindly inspect the sites physically before quoting their rates and submit it on or before</w:t>
      </w:r>
      <w:r w:rsidR="005C3900">
        <w:rPr>
          <w:rFonts w:ascii="Times New Roman" w:hAnsi="Times New Roman"/>
        </w:rPr>
        <w:t xml:space="preserve"> 30</w:t>
      </w:r>
      <w:r w:rsidR="005C3900" w:rsidRPr="005C3900">
        <w:rPr>
          <w:rFonts w:ascii="Times New Roman" w:hAnsi="Times New Roman"/>
          <w:vertAlign w:val="superscript"/>
        </w:rPr>
        <w:t>th</w:t>
      </w:r>
      <w:r w:rsidR="005C3900">
        <w:rPr>
          <w:rFonts w:ascii="Times New Roman" w:hAnsi="Times New Roman"/>
        </w:rPr>
        <w:t xml:space="preserve"> September, 2021. </w:t>
      </w:r>
      <w:r w:rsidRPr="003B22BD">
        <w:rPr>
          <w:rFonts w:ascii="Times New Roman" w:hAnsi="Times New Roman"/>
        </w:rPr>
        <w:t xml:space="preserve">The Tender and the details of terms and conditions etc. may please be collected/obtained from the office of the Dean, </w:t>
      </w:r>
      <w:proofErr w:type="spellStart"/>
      <w:r w:rsidRPr="003B22BD">
        <w:rPr>
          <w:rFonts w:ascii="Times New Roman" w:hAnsi="Times New Roman"/>
        </w:rPr>
        <w:t>CoA</w:t>
      </w:r>
      <w:proofErr w:type="spellEnd"/>
      <w:r w:rsidRPr="003B22BD">
        <w:rPr>
          <w:rFonts w:ascii="Times New Roman" w:hAnsi="Times New Roman"/>
        </w:rPr>
        <w:t xml:space="preserve">, Kyrdemkulai, </w:t>
      </w:r>
      <w:proofErr w:type="gramStart"/>
      <w:r w:rsidRPr="003B22BD">
        <w:rPr>
          <w:rFonts w:ascii="Times New Roman" w:hAnsi="Times New Roman"/>
        </w:rPr>
        <w:t>CPGS</w:t>
      </w:r>
      <w:proofErr w:type="gramEnd"/>
      <w:r w:rsidR="00787EC4">
        <w:rPr>
          <w:rFonts w:ascii="Times New Roman" w:hAnsi="Times New Roman"/>
        </w:rPr>
        <w:t>-AS</w:t>
      </w:r>
      <w:r w:rsidRPr="003B22BD">
        <w:rPr>
          <w:rFonts w:ascii="Times New Roman" w:hAnsi="Times New Roman"/>
        </w:rPr>
        <w:t xml:space="preserve"> Campus Umiam on any working day during the office hours. </w:t>
      </w:r>
    </w:p>
    <w:p w:rsidR="005F6EBD" w:rsidRPr="003B22BD" w:rsidRDefault="005F6EBD" w:rsidP="005F6EBD">
      <w:pPr>
        <w:spacing w:after="0" w:line="360" w:lineRule="auto"/>
        <w:jc w:val="both"/>
        <w:rPr>
          <w:rFonts w:ascii="Times New Roman" w:hAnsi="Times New Roman"/>
        </w:rPr>
      </w:pPr>
    </w:p>
    <w:tbl>
      <w:tblPr>
        <w:tblStyle w:val="TableGrid"/>
        <w:tblW w:w="9687" w:type="dxa"/>
        <w:tblLook w:val="04A0"/>
      </w:tblPr>
      <w:tblGrid>
        <w:gridCol w:w="675"/>
        <w:gridCol w:w="2599"/>
        <w:gridCol w:w="2221"/>
        <w:gridCol w:w="2940"/>
        <w:gridCol w:w="1252"/>
      </w:tblGrid>
      <w:tr w:rsidR="005F6EBD" w:rsidRPr="003B22BD" w:rsidTr="005F6EBD">
        <w:tc>
          <w:tcPr>
            <w:tcW w:w="675" w:type="dxa"/>
          </w:tcPr>
          <w:p w:rsidR="005F6EBD" w:rsidRPr="003B22BD" w:rsidRDefault="005F6EBD" w:rsidP="0071099A">
            <w:pPr>
              <w:spacing w:line="360" w:lineRule="auto"/>
              <w:jc w:val="both"/>
              <w:rPr>
                <w:rFonts w:ascii="Times New Roman" w:hAnsi="Times New Roman"/>
                <w:b/>
              </w:rPr>
            </w:pPr>
            <w:r w:rsidRPr="003B22BD">
              <w:rPr>
                <w:rFonts w:ascii="Times New Roman" w:hAnsi="Times New Roman"/>
                <w:b/>
              </w:rPr>
              <w:t xml:space="preserve">Sl. No. </w:t>
            </w:r>
          </w:p>
        </w:tc>
        <w:tc>
          <w:tcPr>
            <w:tcW w:w="2599" w:type="dxa"/>
          </w:tcPr>
          <w:p w:rsidR="005F6EBD" w:rsidRPr="003B22BD" w:rsidRDefault="005F6EBD" w:rsidP="0071099A">
            <w:pPr>
              <w:spacing w:line="360" w:lineRule="auto"/>
              <w:jc w:val="both"/>
              <w:rPr>
                <w:rFonts w:ascii="Times New Roman" w:hAnsi="Times New Roman"/>
                <w:b/>
              </w:rPr>
            </w:pPr>
            <w:r w:rsidRPr="003B22BD">
              <w:rPr>
                <w:rFonts w:ascii="Times New Roman" w:hAnsi="Times New Roman"/>
                <w:b/>
              </w:rPr>
              <w:t>Name of work</w:t>
            </w:r>
          </w:p>
        </w:tc>
        <w:tc>
          <w:tcPr>
            <w:tcW w:w="2221" w:type="dxa"/>
          </w:tcPr>
          <w:p w:rsidR="005F6EBD" w:rsidRPr="003B22BD" w:rsidRDefault="005F6EBD" w:rsidP="0071099A">
            <w:pPr>
              <w:spacing w:line="360" w:lineRule="auto"/>
              <w:jc w:val="both"/>
              <w:rPr>
                <w:rFonts w:ascii="Times New Roman" w:hAnsi="Times New Roman"/>
                <w:b/>
              </w:rPr>
            </w:pPr>
            <w:r w:rsidRPr="003B22BD">
              <w:rPr>
                <w:rFonts w:ascii="Times New Roman" w:hAnsi="Times New Roman"/>
                <w:b/>
              </w:rPr>
              <w:t>Estimated cost (Rs.)</w:t>
            </w:r>
          </w:p>
        </w:tc>
        <w:tc>
          <w:tcPr>
            <w:tcW w:w="2940" w:type="dxa"/>
          </w:tcPr>
          <w:p w:rsidR="005F6EBD" w:rsidRPr="003B22BD" w:rsidRDefault="005F6EBD" w:rsidP="0071099A">
            <w:pPr>
              <w:spacing w:line="360" w:lineRule="auto"/>
              <w:jc w:val="both"/>
              <w:rPr>
                <w:rFonts w:ascii="Times New Roman" w:hAnsi="Times New Roman"/>
                <w:b/>
              </w:rPr>
            </w:pPr>
            <w:r w:rsidRPr="003B22BD">
              <w:rPr>
                <w:rFonts w:ascii="Times New Roman" w:hAnsi="Times New Roman"/>
                <w:b/>
              </w:rPr>
              <w:t>Cost of Tender Paper (Rs.)</w:t>
            </w:r>
          </w:p>
        </w:tc>
        <w:tc>
          <w:tcPr>
            <w:tcW w:w="1252" w:type="dxa"/>
          </w:tcPr>
          <w:p w:rsidR="005F6EBD" w:rsidRPr="003B22BD" w:rsidRDefault="005F6EBD" w:rsidP="0071099A">
            <w:pPr>
              <w:spacing w:line="360" w:lineRule="auto"/>
              <w:jc w:val="both"/>
              <w:rPr>
                <w:rFonts w:ascii="Times New Roman" w:hAnsi="Times New Roman"/>
                <w:b/>
              </w:rPr>
            </w:pPr>
            <w:r w:rsidRPr="003B22BD">
              <w:rPr>
                <w:rFonts w:ascii="Times New Roman" w:hAnsi="Times New Roman"/>
                <w:b/>
              </w:rPr>
              <w:t>EMD(Rs.)</w:t>
            </w:r>
          </w:p>
        </w:tc>
      </w:tr>
      <w:tr w:rsidR="005F6EBD" w:rsidRPr="003B22BD" w:rsidTr="005F6EBD">
        <w:tc>
          <w:tcPr>
            <w:tcW w:w="675" w:type="dxa"/>
          </w:tcPr>
          <w:p w:rsidR="005F6EBD" w:rsidRPr="003B22BD" w:rsidRDefault="005F6EBD" w:rsidP="0071099A">
            <w:pPr>
              <w:spacing w:line="360" w:lineRule="auto"/>
              <w:jc w:val="center"/>
              <w:rPr>
                <w:rFonts w:ascii="Times New Roman" w:hAnsi="Times New Roman"/>
              </w:rPr>
            </w:pPr>
            <w:r w:rsidRPr="003B22BD">
              <w:rPr>
                <w:rFonts w:ascii="Times New Roman" w:hAnsi="Times New Roman"/>
              </w:rPr>
              <w:t>1.</w:t>
            </w:r>
          </w:p>
        </w:tc>
        <w:tc>
          <w:tcPr>
            <w:tcW w:w="2599" w:type="dxa"/>
          </w:tcPr>
          <w:p w:rsidR="005F6EBD" w:rsidRPr="003B22BD" w:rsidRDefault="005F6EBD" w:rsidP="005F6EBD">
            <w:pPr>
              <w:spacing w:line="360" w:lineRule="auto"/>
              <w:jc w:val="center"/>
              <w:rPr>
                <w:rFonts w:ascii="Times New Roman" w:hAnsi="Times New Roman"/>
              </w:rPr>
            </w:pPr>
            <w:r>
              <w:rPr>
                <w:rFonts w:ascii="Times New Roman" w:hAnsi="Times New Roman"/>
              </w:rPr>
              <w:t>Construction</w:t>
            </w:r>
            <w:r w:rsidRPr="005F6EBD">
              <w:rPr>
                <w:rFonts w:ascii="Times New Roman" w:hAnsi="Times New Roman"/>
                <w:b/>
              </w:rPr>
              <w:t>/</w:t>
            </w:r>
            <w:r>
              <w:rPr>
                <w:rFonts w:ascii="Times New Roman" w:hAnsi="Times New Roman"/>
              </w:rPr>
              <w:t>Development of Bore well</w:t>
            </w:r>
            <w:r w:rsidRPr="003B22BD">
              <w:rPr>
                <w:rFonts w:ascii="Times New Roman" w:hAnsi="Times New Roman"/>
              </w:rPr>
              <w:t xml:space="preserve"> at </w:t>
            </w:r>
            <w:proofErr w:type="spellStart"/>
            <w:r w:rsidRPr="003B22BD">
              <w:rPr>
                <w:rFonts w:ascii="Times New Roman" w:hAnsi="Times New Roman"/>
              </w:rPr>
              <w:t>CoA</w:t>
            </w:r>
            <w:proofErr w:type="spellEnd"/>
            <w:r w:rsidRPr="003B22BD">
              <w:rPr>
                <w:rFonts w:ascii="Times New Roman" w:hAnsi="Times New Roman"/>
              </w:rPr>
              <w:t>, Kyrdemkulai.</w:t>
            </w:r>
          </w:p>
        </w:tc>
        <w:tc>
          <w:tcPr>
            <w:tcW w:w="2221" w:type="dxa"/>
          </w:tcPr>
          <w:p w:rsidR="005F6EBD" w:rsidRPr="003B22BD" w:rsidRDefault="00943695" w:rsidP="00943695">
            <w:pPr>
              <w:spacing w:line="360" w:lineRule="auto"/>
              <w:jc w:val="center"/>
              <w:rPr>
                <w:rFonts w:ascii="Times New Roman" w:hAnsi="Times New Roman"/>
              </w:rPr>
            </w:pPr>
            <w:r>
              <w:rPr>
                <w:rFonts w:ascii="Times New Roman" w:hAnsi="Times New Roman"/>
              </w:rPr>
              <w:t>9, 22, 966</w:t>
            </w:r>
            <w:r w:rsidR="005F6EBD" w:rsidRPr="003B22BD">
              <w:rPr>
                <w:rFonts w:ascii="Times New Roman" w:hAnsi="Times New Roman"/>
              </w:rPr>
              <w:t>.00</w:t>
            </w:r>
          </w:p>
        </w:tc>
        <w:tc>
          <w:tcPr>
            <w:tcW w:w="2940" w:type="dxa"/>
          </w:tcPr>
          <w:p w:rsidR="005F6EBD" w:rsidRPr="003B22BD" w:rsidRDefault="005F6EBD" w:rsidP="0071099A">
            <w:pPr>
              <w:spacing w:line="360" w:lineRule="auto"/>
              <w:jc w:val="center"/>
              <w:rPr>
                <w:rFonts w:ascii="Times New Roman" w:hAnsi="Times New Roman"/>
              </w:rPr>
            </w:pPr>
            <w:r>
              <w:rPr>
                <w:rFonts w:ascii="Times New Roman" w:hAnsi="Times New Roman"/>
              </w:rPr>
              <w:t>10</w:t>
            </w:r>
            <w:r w:rsidRPr="003B22BD">
              <w:rPr>
                <w:rFonts w:ascii="Times New Roman" w:hAnsi="Times New Roman"/>
              </w:rPr>
              <w:t>00.00</w:t>
            </w:r>
          </w:p>
        </w:tc>
        <w:tc>
          <w:tcPr>
            <w:tcW w:w="1252" w:type="dxa"/>
          </w:tcPr>
          <w:p w:rsidR="005F6EBD" w:rsidRPr="003B22BD" w:rsidRDefault="00943695" w:rsidP="0071099A">
            <w:pPr>
              <w:spacing w:line="360" w:lineRule="auto"/>
              <w:jc w:val="center"/>
              <w:rPr>
                <w:rFonts w:ascii="Times New Roman" w:hAnsi="Times New Roman"/>
              </w:rPr>
            </w:pPr>
            <w:r>
              <w:rPr>
                <w:rFonts w:ascii="Times New Roman" w:hAnsi="Times New Roman"/>
              </w:rPr>
              <w:t>18, 500.00</w:t>
            </w:r>
          </w:p>
        </w:tc>
      </w:tr>
    </w:tbl>
    <w:p w:rsidR="005F6EBD" w:rsidRPr="003B22BD" w:rsidRDefault="005F6EBD" w:rsidP="005F6EBD">
      <w:pPr>
        <w:pStyle w:val="ListParagraph"/>
        <w:spacing w:after="0" w:line="360" w:lineRule="auto"/>
        <w:jc w:val="both"/>
        <w:rPr>
          <w:rFonts w:ascii="Times New Roman" w:hAnsi="Times New Roman"/>
        </w:rPr>
      </w:pPr>
    </w:p>
    <w:p w:rsidR="005F6EBD" w:rsidRPr="003B22BD" w:rsidRDefault="005F6EBD" w:rsidP="005F6EBD">
      <w:pPr>
        <w:pStyle w:val="ListParagraph"/>
        <w:numPr>
          <w:ilvl w:val="0"/>
          <w:numId w:val="1"/>
        </w:numPr>
        <w:spacing w:after="0" w:line="360" w:lineRule="auto"/>
        <w:jc w:val="both"/>
        <w:rPr>
          <w:rFonts w:ascii="Times New Roman" w:hAnsi="Times New Roman"/>
        </w:rPr>
      </w:pPr>
      <w:r w:rsidRPr="003B22BD">
        <w:rPr>
          <w:rFonts w:ascii="Times New Roman" w:hAnsi="Times New Roman"/>
        </w:rPr>
        <w:t>The Tender shall be opened on the same date at 14:30 hrs.</w:t>
      </w:r>
    </w:p>
    <w:p w:rsidR="005F6EBD" w:rsidRPr="003B22BD" w:rsidRDefault="005F6EBD" w:rsidP="005F6EBD">
      <w:pPr>
        <w:pStyle w:val="ListParagraph"/>
        <w:numPr>
          <w:ilvl w:val="0"/>
          <w:numId w:val="1"/>
        </w:numPr>
        <w:spacing w:after="0" w:line="360" w:lineRule="auto"/>
        <w:jc w:val="both"/>
        <w:rPr>
          <w:rFonts w:ascii="Times New Roman" w:hAnsi="Times New Roman"/>
        </w:rPr>
      </w:pPr>
      <w:r w:rsidRPr="003B22BD">
        <w:rPr>
          <w:rFonts w:ascii="Times New Roman" w:hAnsi="Times New Roman"/>
        </w:rPr>
        <w:t xml:space="preserve">The </w:t>
      </w:r>
      <w:proofErr w:type="spellStart"/>
      <w:r w:rsidRPr="003B22BD">
        <w:rPr>
          <w:rFonts w:ascii="Times New Roman" w:hAnsi="Times New Roman"/>
        </w:rPr>
        <w:t>Tenderers</w:t>
      </w:r>
      <w:proofErr w:type="spellEnd"/>
      <w:r w:rsidRPr="003B22BD">
        <w:rPr>
          <w:rFonts w:ascii="Times New Roman" w:hAnsi="Times New Roman"/>
        </w:rPr>
        <w:t xml:space="preserve"> shall enclose both Cost of the Tender Paper and EMD (Earnest Money Deposit) by way of Demand Draft/Bankers </w:t>
      </w:r>
      <w:proofErr w:type="spellStart"/>
      <w:r w:rsidRPr="003B22BD">
        <w:rPr>
          <w:rFonts w:ascii="Times New Roman" w:hAnsi="Times New Roman"/>
        </w:rPr>
        <w:t>Cheque</w:t>
      </w:r>
      <w:proofErr w:type="spellEnd"/>
      <w:r w:rsidRPr="003B22BD">
        <w:rPr>
          <w:rFonts w:ascii="Times New Roman" w:hAnsi="Times New Roman"/>
        </w:rPr>
        <w:t xml:space="preserve"> in Bid – I(Technical Bid) drawn in favor of the Dean, </w:t>
      </w:r>
      <w:proofErr w:type="spellStart"/>
      <w:r w:rsidRPr="003B22BD">
        <w:rPr>
          <w:rFonts w:ascii="Times New Roman" w:hAnsi="Times New Roman"/>
        </w:rPr>
        <w:t>CoA</w:t>
      </w:r>
      <w:proofErr w:type="spellEnd"/>
      <w:r w:rsidRPr="003B22BD">
        <w:rPr>
          <w:rFonts w:ascii="Times New Roman" w:hAnsi="Times New Roman"/>
        </w:rPr>
        <w:t>, Kyrdemkulai Payable at SBI, ICAR Complex Branch, Umiam.</w:t>
      </w:r>
    </w:p>
    <w:p w:rsidR="005F6EBD" w:rsidRPr="003B22BD" w:rsidRDefault="005F6EBD" w:rsidP="005F6EBD">
      <w:pPr>
        <w:pStyle w:val="ListParagraph"/>
        <w:numPr>
          <w:ilvl w:val="0"/>
          <w:numId w:val="1"/>
        </w:numPr>
        <w:spacing w:after="0" w:line="360" w:lineRule="auto"/>
        <w:jc w:val="both"/>
        <w:rPr>
          <w:rFonts w:ascii="Times New Roman" w:hAnsi="Times New Roman"/>
        </w:rPr>
      </w:pPr>
      <w:r w:rsidRPr="003B22BD">
        <w:rPr>
          <w:rFonts w:ascii="Times New Roman" w:hAnsi="Times New Roman"/>
        </w:rPr>
        <w:t>The Details of Tender Enclosed as Annexure-I.</w:t>
      </w:r>
    </w:p>
    <w:p w:rsidR="005F6EBD" w:rsidRPr="003B22BD" w:rsidRDefault="005F6EBD" w:rsidP="005F6EBD">
      <w:pPr>
        <w:spacing w:after="0" w:line="360" w:lineRule="auto"/>
        <w:jc w:val="both"/>
        <w:rPr>
          <w:rFonts w:ascii="Times New Roman" w:hAnsi="Times New Roman"/>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00943695">
        <w:rPr>
          <w:rFonts w:ascii="Times New Roman" w:hAnsi="Times New Roman"/>
        </w:rPr>
        <w:t>`</w:t>
      </w:r>
      <w:r w:rsidRPr="003B22BD">
        <w:rPr>
          <w:rFonts w:ascii="Times New Roman" w:hAnsi="Times New Roman"/>
        </w:rPr>
        <w:tab/>
      </w:r>
      <w:r w:rsidRPr="003B22BD">
        <w:rPr>
          <w:rFonts w:ascii="Times New Roman" w:hAnsi="Times New Roman"/>
        </w:rPr>
        <w:tab/>
      </w:r>
    </w:p>
    <w:p w:rsidR="005F6EBD" w:rsidRPr="003B22BD" w:rsidRDefault="005F6EBD" w:rsidP="005F6EBD">
      <w:pPr>
        <w:spacing w:after="0" w:line="360" w:lineRule="auto"/>
        <w:jc w:val="both"/>
        <w:rPr>
          <w:rFonts w:ascii="Times New Roman" w:hAnsi="Times New Roman"/>
        </w:rPr>
      </w:pPr>
    </w:p>
    <w:p w:rsidR="005F6EBD" w:rsidRDefault="005F6EBD" w:rsidP="005F6EBD">
      <w:pPr>
        <w:pStyle w:val="ListParagraph"/>
        <w:spacing w:after="0" w:line="360" w:lineRule="auto"/>
        <w:jc w:val="both"/>
        <w:rPr>
          <w:rFonts w:ascii="Times New Roman" w:hAnsi="Times New Roman"/>
        </w:rPr>
      </w:pPr>
    </w:p>
    <w:p w:rsidR="005F6EBD" w:rsidRDefault="005F6EBD" w:rsidP="005F6EBD">
      <w:pPr>
        <w:pStyle w:val="ListParagraph"/>
        <w:spacing w:after="0" w:line="360" w:lineRule="auto"/>
        <w:jc w:val="both"/>
        <w:rPr>
          <w:rFonts w:ascii="Times New Roman" w:hAnsi="Times New Roman"/>
        </w:rPr>
      </w:pPr>
    </w:p>
    <w:p w:rsidR="005F6EBD" w:rsidRPr="003B22BD" w:rsidRDefault="00747D07" w:rsidP="005F6EBD">
      <w:pPr>
        <w:pStyle w:val="ListParagraph"/>
        <w:spacing w:after="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F6EBD" w:rsidRPr="003B22BD">
        <w:rPr>
          <w:rFonts w:ascii="Times New Roman" w:hAnsi="Times New Roman"/>
        </w:rPr>
        <w:tab/>
      </w:r>
      <w:r>
        <w:rPr>
          <w:rFonts w:ascii="Times New Roman" w:hAnsi="Times New Roman"/>
        </w:rPr>
        <w:t xml:space="preserve">        </w:t>
      </w:r>
      <w:r w:rsidRPr="00747D07">
        <w:rPr>
          <w:rFonts w:ascii="Times New Roman" w:hAnsi="Times New Roman"/>
        </w:rPr>
        <w:drawing>
          <wp:inline distT="0" distB="0" distL="0" distR="0">
            <wp:extent cx="1426210" cy="409575"/>
            <wp:effectExtent l="0" t="0" r="2540" b="9525"/>
            <wp:docPr id="2" name="Picture 52" descr="E:\mine\Signature\Signature 04.02.2020\Signature 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ne\Signature\Signature 04.02.2020\Signature 2 Transparent.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09575"/>
                    </a:xfrm>
                    <a:prstGeom prst="rect">
                      <a:avLst/>
                    </a:prstGeom>
                    <a:noFill/>
                    <a:ln>
                      <a:noFill/>
                    </a:ln>
                  </pic:spPr>
                </pic:pic>
              </a:graphicData>
            </a:graphic>
          </wp:inline>
        </w:drawing>
      </w:r>
    </w:p>
    <w:p w:rsidR="005F6EBD" w:rsidRPr="003B22BD" w:rsidRDefault="005F6EBD" w:rsidP="005F6EBD">
      <w:pPr>
        <w:pStyle w:val="ListParagraph"/>
        <w:spacing w:after="0" w:line="360" w:lineRule="auto"/>
        <w:jc w:val="both"/>
        <w:rPr>
          <w:rFonts w:ascii="Times New Roman" w:hAnsi="Times New Roman"/>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t xml:space="preserve"> Dr. U. K. </w:t>
      </w:r>
      <w:proofErr w:type="spellStart"/>
      <w:r w:rsidRPr="003B22BD">
        <w:rPr>
          <w:rFonts w:ascii="Times New Roman" w:hAnsi="Times New Roman"/>
        </w:rPr>
        <w:t>Behera</w:t>
      </w:r>
      <w:proofErr w:type="spellEnd"/>
    </w:p>
    <w:p w:rsidR="005F6EBD" w:rsidRDefault="005F6EBD" w:rsidP="005F6EBD">
      <w:pPr>
        <w:pStyle w:val="ListParagraph"/>
        <w:spacing w:after="0" w:line="360" w:lineRule="auto"/>
        <w:jc w:val="both"/>
        <w:rPr>
          <w:rFonts w:ascii="Times New Roman" w:hAnsi="Times New Roman"/>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t xml:space="preserve">            Dean</w:t>
      </w:r>
    </w:p>
    <w:p w:rsidR="00B864F5" w:rsidRDefault="00B864F5"/>
    <w:p w:rsidR="005F6EBD" w:rsidRDefault="005F6EBD" w:rsidP="005F6EBD">
      <w:pPr>
        <w:spacing w:after="0" w:line="360" w:lineRule="auto"/>
        <w:jc w:val="both"/>
        <w:rPr>
          <w:rFonts w:ascii="Times New Roman" w:hAnsi="Times New Roman" w:cs="Times New Roman"/>
          <w:sz w:val="28"/>
          <w:szCs w:val="28"/>
        </w:rPr>
      </w:pPr>
      <w:r>
        <w:rPr>
          <w:noProof/>
        </w:rPr>
        <w:lastRenderedPageBreak/>
        <w:drawing>
          <wp:anchor distT="0" distB="0" distL="114300" distR="114300" simplePos="0" relativeHeight="251664384"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44"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COLLEGE OF AGRICULTURE</w:t>
      </w:r>
    </w:p>
    <w:p w:rsidR="005F6EBD" w:rsidRDefault="005F6EBD" w:rsidP="005F6EBD">
      <w:pPr>
        <w:spacing w:after="0" w:line="240" w:lineRule="auto"/>
        <w:jc w:val="center"/>
        <w:rPr>
          <w:rFonts w:ascii="Arial Rounded MT Bold" w:hAnsi="Arial Rounded MT Bold"/>
          <w:b/>
          <w:color w:val="0A905A"/>
          <w:sz w:val="28"/>
          <w:szCs w:val="28"/>
        </w:rPr>
      </w:pPr>
      <w:r>
        <w:rPr>
          <w:rFonts w:ascii="Times New Roman" w:hAnsi="Times New Roman"/>
          <w:b/>
          <w:color w:val="0B3DDB"/>
          <w:sz w:val="28"/>
          <w:szCs w:val="28"/>
        </w:rPr>
        <w:t>CENTRAL AGRICULTURAL UNIVERSITY (IMPHAL)</w:t>
      </w:r>
      <w:r>
        <w:rPr>
          <w:rFonts w:ascii="Times New Roman" w:hAnsi="Times New Roman"/>
          <w:b/>
          <w:color w:val="984806"/>
          <w:sz w:val="28"/>
          <w:szCs w:val="28"/>
        </w:rPr>
        <w:t xml:space="preserve">                KYRDEMKULAI, RI BHOI DISTRICT, MEGHALAYA – 793 105</w:t>
      </w:r>
    </w:p>
    <w:p w:rsidR="005F6EBD" w:rsidRDefault="005F6EBD" w:rsidP="005F6EBD">
      <w:pPr>
        <w:spacing w:after="0" w:line="240" w:lineRule="auto"/>
        <w:rPr>
          <w:rFonts w:ascii="Times New Roman" w:hAnsi="Times New Roman"/>
          <w:b/>
          <w:color w:val="984806"/>
          <w:sz w:val="2"/>
        </w:rPr>
      </w:pPr>
    </w:p>
    <w:p w:rsidR="005F6EBD" w:rsidRDefault="005F6EBD" w:rsidP="005F6EBD">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Phone      : </w:t>
      </w:r>
      <w:r>
        <w:rPr>
          <w:rFonts w:ascii="Times New Roman" w:hAnsi="Times New Roman"/>
        </w:rPr>
        <w:t>0364-2570395</w:t>
      </w:r>
      <w:r>
        <w:rPr>
          <w:rFonts w:ascii="Times New Roman" w:hAnsi="Times New Roman"/>
          <w:lang w:val="pt-BR"/>
        </w:rPr>
        <w:t xml:space="preserve"> (O)</w:t>
      </w:r>
    </w:p>
    <w:p w:rsidR="005F6EBD" w:rsidRDefault="005F6EBD" w:rsidP="005F6EBD">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Mobile No: 9968130091</w:t>
      </w:r>
    </w:p>
    <w:p w:rsidR="005F6EBD" w:rsidRDefault="00C845D1" w:rsidP="005F6EBD">
      <w:pPr>
        <w:rPr>
          <w:rFonts w:ascii="Times New Roman" w:hAnsi="Times New Roman"/>
          <w:lang w:val="pt-BR"/>
        </w:rPr>
      </w:pPr>
      <w:r w:rsidRPr="00C845D1">
        <w:pict>
          <v:shape id="_x0000_s1027" type="#_x0000_t32" style="position:absolute;margin-left:-160.45pt;margin-top:20.9pt;width:67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" strokeweight="1.5pt"/>
        </w:pict>
      </w:r>
      <w:r w:rsidR="005F6EBD">
        <w:rPr>
          <w:rFonts w:ascii="Times New Roman" w:hAnsi="Times New Roman"/>
          <w:lang w:val="pt-BR"/>
        </w:rPr>
        <w:t xml:space="preserve">                                                                                            E-mail : </w:t>
      </w:r>
      <w:r>
        <w:fldChar w:fldCharType="begin"/>
      </w:r>
      <w:r w:rsidR="005F6EBD">
        <w:instrText>HYPERLINK "mailto:deancoakyrdemkulai@gmail.com(O)"</w:instrText>
      </w:r>
      <w:r>
        <w:fldChar w:fldCharType="separate"/>
      </w:r>
      <w:r w:rsidR="005F6EBD">
        <w:rPr>
          <w:rStyle w:val="Hyperlink"/>
          <w:rFonts w:ascii="Times New Roman" w:hAnsi="Times New Roman"/>
          <w:lang w:val="pt-BR"/>
        </w:rPr>
        <w:t>deancoakyrdemkulai@gmail.com(O)</w:t>
      </w:r>
      <w:r>
        <w:fldChar w:fldCharType="end"/>
      </w:r>
    </w:p>
    <w:p w:rsidR="005F6EBD" w:rsidRPr="007D4069" w:rsidRDefault="005F6EBD" w:rsidP="005F6EBD">
      <w:pPr>
        <w:ind w:left="-426"/>
        <w:rPr>
          <w:rFonts w:ascii="Times New Roman" w:hAnsi="Times New Roman"/>
          <w:sz w:val="20"/>
          <w:szCs w:val="20"/>
        </w:rPr>
      </w:pPr>
      <w:r w:rsidRPr="007D4069">
        <w:rPr>
          <w:rFonts w:ascii="Times New Roman" w:hAnsi="Times New Roman"/>
          <w:sz w:val="20"/>
          <w:szCs w:val="20"/>
        </w:rPr>
        <w:t>No. CAU/</w:t>
      </w:r>
      <w:proofErr w:type="spellStart"/>
      <w:proofErr w:type="gramStart"/>
      <w:r w:rsidRPr="007D4069">
        <w:rPr>
          <w:rFonts w:ascii="Times New Roman" w:hAnsi="Times New Roman"/>
          <w:sz w:val="20"/>
          <w:szCs w:val="20"/>
        </w:rPr>
        <w:t>CoA</w:t>
      </w:r>
      <w:proofErr w:type="spellEnd"/>
      <w:r w:rsidRPr="007D4069">
        <w:rPr>
          <w:rFonts w:ascii="Times New Roman" w:hAnsi="Times New Roman"/>
          <w:sz w:val="20"/>
          <w:szCs w:val="20"/>
        </w:rPr>
        <w:t>(</w:t>
      </w:r>
      <w:proofErr w:type="gramEnd"/>
      <w:r w:rsidRPr="007D4069">
        <w:rPr>
          <w:rFonts w:ascii="Times New Roman" w:hAnsi="Times New Roman"/>
          <w:sz w:val="20"/>
          <w:szCs w:val="20"/>
        </w:rPr>
        <w:t>K)/</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7D4069">
        <w:rPr>
          <w:rFonts w:ascii="Times New Roman" w:hAnsi="Times New Roman"/>
          <w:sz w:val="20"/>
          <w:szCs w:val="20"/>
        </w:rPr>
        <w:t xml:space="preserve">                       </w:t>
      </w:r>
      <w:r w:rsidRPr="007D4069">
        <w:rPr>
          <w:rFonts w:ascii="Times New Roman" w:hAnsi="Times New Roman"/>
          <w:b/>
          <w:sz w:val="20"/>
          <w:szCs w:val="20"/>
        </w:rPr>
        <w:tab/>
        <w:t xml:space="preserve">                                                                    </w:t>
      </w:r>
      <w:r w:rsidRPr="007D4069">
        <w:rPr>
          <w:rFonts w:ascii="Times New Roman" w:hAnsi="Times New Roman"/>
          <w:sz w:val="20"/>
          <w:szCs w:val="20"/>
        </w:rPr>
        <w:t xml:space="preserve">Dated: </w:t>
      </w:r>
      <w:r w:rsidR="00943695">
        <w:rPr>
          <w:rFonts w:ascii="Times New Roman" w:hAnsi="Times New Roman"/>
          <w:sz w:val="20"/>
          <w:szCs w:val="20"/>
        </w:rPr>
        <w:t>1</w:t>
      </w:r>
      <w:r w:rsidR="00A27EA3">
        <w:rPr>
          <w:rFonts w:ascii="Times New Roman" w:hAnsi="Times New Roman"/>
          <w:sz w:val="20"/>
          <w:szCs w:val="20"/>
        </w:rPr>
        <w:t>1</w:t>
      </w:r>
      <w:r w:rsidR="00943695" w:rsidRPr="00943695">
        <w:rPr>
          <w:rFonts w:ascii="Times New Roman" w:hAnsi="Times New Roman"/>
          <w:sz w:val="20"/>
          <w:szCs w:val="20"/>
          <w:vertAlign w:val="superscript"/>
        </w:rPr>
        <w:t>th</w:t>
      </w:r>
      <w:r w:rsidR="00943695">
        <w:rPr>
          <w:rFonts w:ascii="Times New Roman" w:hAnsi="Times New Roman"/>
          <w:sz w:val="20"/>
          <w:szCs w:val="20"/>
        </w:rPr>
        <w:t xml:space="preserve"> September</w:t>
      </w:r>
      <w:r w:rsidRPr="007D4069">
        <w:rPr>
          <w:rFonts w:ascii="Times New Roman" w:hAnsi="Times New Roman"/>
          <w:sz w:val="20"/>
          <w:szCs w:val="20"/>
        </w:rPr>
        <w:t>, 2021</w:t>
      </w:r>
    </w:p>
    <w:p w:rsidR="005F6EBD" w:rsidRDefault="005F6EBD" w:rsidP="00943695">
      <w:pPr>
        <w:spacing w:after="0" w:line="240" w:lineRule="auto"/>
        <w:jc w:val="center"/>
        <w:rPr>
          <w:rFonts w:ascii="Times New Roman" w:hAnsi="Times New Roman"/>
          <w:b/>
          <w:sz w:val="20"/>
          <w:szCs w:val="20"/>
          <w:u w:val="single"/>
        </w:rPr>
      </w:pPr>
      <w:r w:rsidRPr="007D4069">
        <w:rPr>
          <w:rFonts w:ascii="Times New Roman" w:hAnsi="Times New Roman"/>
          <w:b/>
          <w:sz w:val="20"/>
          <w:szCs w:val="20"/>
          <w:u w:val="single"/>
        </w:rPr>
        <w:t>Tender Document</w:t>
      </w:r>
      <w:r w:rsidR="00943695">
        <w:rPr>
          <w:rFonts w:ascii="Times New Roman" w:hAnsi="Times New Roman"/>
          <w:b/>
          <w:sz w:val="20"/>
          <w:szCs w:val="20"/>
          <w:u w:val="single"/>
        </w:rPr>
        <w:t xml:space="preserve"> for Construction/Development of Bore well at </w:t>
      </w:r>
      <w:proofErr w:type="spellStart"/>
      <w:r w:rsidR="00943695">
        <w:rPr>
          <w:rFonts w:ascii="Times New Roman" w:hAnsi="Times New Roman"/>
          <w:b/>
          <w:sz w:val="20"/>
          <w:szCs w:val="20"/>
          <w:u w:val="single"/>
        </w:rPr>
        <w:t>CoA</w:t>
      </w:r>
      <w:proofErr w:type="spellEnd"/>
      <w:r w:rsidR="00943695">
        <w:rPr>
          <w:rFonts w:ascii="Times New Roman" w:hAnsi="Times New Roman"/>
          <w:b/>
          <w:sz w:val="20"/>
          <w:szCs w:val="20"/>
          <w:u w:val="single"/>
        </w:rPr>
        <w:t>, Kyrdemkulai</w:t>
      </w:r>
    </w:p>
    <w:p w:rsidR="005F6EBD" w:rsidRPr="007D4069" w:rsidRDefault="005F6EBD" w:rsidP="005F6EBD">
      <w:pPr>
        <w:spacing w:after="0" w:line="240" w:lineRule="auto"/>
        <w:rPr>
          <w:rFonts w:ascii="Times New Roman" w:hAnsi="Times New Roman"/>
          <w:b/>
          <w:sz w:val="20"/>
          <w:szCs w:val="20"/>
          <w:u w:val="single"/>
        </w:rPr>
      </w:pPr>
    </w:p>
    <w:p w:rsidR="005F6EBD" w:rsidRDefault="005F6EBD" w:rsidP="005F6EBD">
      <w:pPr>
        <w:spacing w:after="0" w:line="360" w:lineRule="auto"/>
        <w:jc w:val="both"/>
        <w:rPr>
          <w:rFonts w:ascii="Times New Roman" w:hAnsi="Times New Roman"/>
          <w:sz w:val="20"/>
          <w:szCs w:val="20"/>
        </w:rPr>
      </w:pPr>
      <w:r w:rsidRPr="007D4069">
        <w:rPr>
          <w:rFonts w:ascii="Times New Roman" w:hAnsi="Times New Roman"/>
          <w:sz w:val="20"/>
          <w:szCs w:val="20"/>
        </w:rPr>
        <w:t>Tenders are hereby invited from the reputed Contractors/Firms and others for the following work in the prescribed Quotations/Tender F</w:t>
      </w:r>
      <w:r w:rsidR="00943695">
        <w:rPr>
          <w:rFonts w:ascii="Times New Roman" w:hAnsi="Times New Roman"/>
          <w:sz w:val="20"/>
          <w:szCs w:val="20"/>
        </w:rPr>
        <w:t>o</w:t>
      </w:r>
      <w:r w:rsidRPr="007D4069">
        <w:rPr>
          <w:rFonts w:ascii="Times New Roman" w:hAnsi="Times New Roman"/>
          <w:sz w:val="20"/>
          <w:szCs w:val="20"/>
        </w:rPr>
        <w:t>rm attached herewith. All the interested parties may kindly inspect the sites physically before quoting their rates and submit it on or before</w:t>
      </w:r>
      <w:r w:rsidR="00943695">
        <w:rPr>
          <w:rFonts w:ascii="Times New Roman" w:hAnsi="Times New Roman"/>
          <w:sz w:val="20"/>
          <w:szCs w:val="20"/>
        </w:rPr>
        <w:t xml:space="preserve"> 30.09.2021</w:t>
      </w:r>
      <w:r w:rsidRPr="007D4069">
        <w:rPr>
          <w:rFonts w:ascii="Times New Roman" w:hAnsi="Times New Roman"/>
          <w:b/>
          <w:sz w:val="20"/>
          <w:szCs w:val="20"/>
        </w:rPr>
        <w:t>.</w:t>
      </w:r>
      <w:r w:rsidRPr="007D4069">
        <w:rPr>
          <w:rFonts w:ascii="Times New Roman" w:hAnsi="Times New Roman"/>
          <w:sz w:val="20"/>
          <w:szCs w:val="20"/>
        </w:rPr>
        <w:t xml:space="preserve"> The Tender and the details of terms and conditions etc. may please be collected/obtained from the office of the Dean, </w:t>
      </w:r>
      <w:proofErr w:type="spellStart"/>
      <w:r w:rsidRPr="007D4069">
        <w:rPr>
          <w:rFonts w:ascii="Times New Roman" w:hAnsi="Times New Roman"/>
          <w:sz w:val="20"/>
          <w:szCs w:val="20"/>
        </w:rPr>
        <w:t>CoA</w:t>
      </w:r>
      <w:proofErr w:type="spellEnd"/>
      <w:r w:rsidRPr="007D4069">
        <w:rPr>
          <w:rFonts w:ascii="Times New Roman" w:hAnsi="Times New Roman"/>
          <w:sz w:val="20"/>
          <w:szCs w:val="20"/>
        </w:rPr>
        <w:t xml:space="preserve">, Kyrdemkulai, </w:t>
      </w:r>
      <w:proofErr w:type="gramStart"/>
      <w:r w:rsidRPr="007D4069">
        <w:rPr>
          <w:rFonts w:ascii="Times New Roman" w:hAnsi="Times New Roman"/>
          <w:sz w:val="20"/>
          <w:szCs w:val="20"/>
        </w:rPr>
        <w:t>CPGS</w:t>
      </w:r>
      <w:proofErr w:type="gramEnd"/>
      <w:r w:rsidR="00A27EA3">
        <w:rPr>
          <w:rFonts w:ascii="Times New Roman" w:hAnsi="Times New Roman"/>
          <w:sz w:val="20"/>
          <w:szCs w:val="20"/>
        </w:rPr>
        <w:t>-AS</w:t>
      </w:r>
      <w:r w:rsidRPr="007D4069">
        <w:rPr>
          <w:rFonts w:ascii="Times New Roman" w:hAnsi="Times New Roman"/>
          <w:sz w:val="20"/>
          <w:szCs w:val="20"/>
        </w:rPr>
        <w:t xml:space="preserve"> Campus Umiam on any working </w:t>
      </w:r>
      <w:r w:rsidR="00943695">
        <w:rPr>
          <w:rFonts w:ascii="Times New Roman" w:hAnsi="Times New Roman"/>
          <w:sz w:val="20"/>
          <w:szCs w:val="20"/>
        </w:rPr>
        <w:t>day during the office hours.</w:t>
      </w:r>
    </w:p>
    <w:p w:rsidR="00943695" w:rsidRPr="007D4069" w:rsidRDefault="00943695" w:rsidP="005F6EBD">
      <w:pPr>
        <w:spacing w:after="0" w:line="360" w:lineRule="auto"/>
        <w:jc w:val="both"/>
        <w:rPr>
          <w:rFonts w:ascii="Times New Roman" w:hAnsi="Times New Roman"/>
          <w:b/>
          <w:sz w:val="20"/>
          <w:szCs w:val="20"/>
          <w:u w:val="single"/>
        </w:rPr>
      </w:pPr>
    </w:p>
    <w:p w:rsidR="005F6EBD" w:rsidRDefault="005F6EBD" w:rsidP="005F6EBD">
      <w:pPr>
        <w:spacing w:after="0" w:line="360" w:lineRule="auto"/>
        <w:jc w:val="both"/>
        <w:rPr>
          <w:rFonts w:ascii="Times New Roman" w:hAnsi="Times New Roman"/>
        </w:rPr>
      </w:pPr>
      <w:r w:rsidRPr="007D4069">
        <w:rPr>
          <w:rFonts w:ascii="Times New Roman" w:hAnsi="Times New Roman"/>
          <w:sz w:val="20"/>
          <w:szCs w:val="20"/>
        </w:rPr>
        <w:t xml:space="preserve"> Name of the Work:</w:t>
      </w:r>
      <w:r>
        <w:rPr>
          <w:rFonts w:ascii="Times New Roman" w:hAnsi="Times New Roman"/>
          <w:sz w:val="20"/>
          <w:szCs w:val="20"/>
        </w:rPr>
        <w:t xml:space="preserve"> C</w:t>
      </w:r>
      <w:r>
        <w:rPr>
          <w:rFonts w:ascii="Times New Roman" w:hAnsi="Times New Roman"/>
        </w:rPr>
        <w:t>onstruction/Development of Bore well</w:t>
      </w:r>
      <w:r w:rsidRPr="003B22BD">
        <w:rPr>
          <w:rFonts w:ascii="Times New Roman" w:hAnsi="Times New Roman"/>
        </w:rPr>
        <w:t xml:space="preserve"> at </w:t>
      </w:r>
      <w:proofErr w:type="spellStart"/>
      <w:r w:rsidRPr="003B22BD">
        <w:rPr>
          <w:rFonts w:ascii="Times New Roman" w:hAnsi="Times New Roman"/>
        </w:rPr>
        <w:t>CoA</w:t>
      </w:r>
      <w:proofErr w:type="spellEnd"/>
      <w:r w:rsidRPr="003B22BD">
        <w:rPr>
          <w:rFonts w:ascii="Times New Roman" w:hAnsi="Times New Roman"/>
        </w:rPr>
        <w:t>, Kyrdemkulai</w:t>
      </w:r>
      <w:r w:rsidR="00D6199E" w:rsidRPr="003B22BD">
        <w:rPr>
          <w:rFonts w:ascii="Times New Roman" w:hAnsi="Times New Roman"/>
        </w:rPr>
        <w:t>.</w:t>
      </w:r>
    </w:p>
    <w:p w:rsidR="005F6EBD" w:rsidRPr="007D4069" w:rsidRDefault="005F6EBD" w:rsidP="005F6EBD">
      <w:pPr>
        <w:spacing w:after="0" w:line="360" w:lineRule="auto"/>
        <w:jc w:val="both"/>
        <w:rPr>
          <w:rFonts w:ascii="Times New Roman" w:hAnsi="Times New Roman"/>
          <w:sz w:val="20"/>
          <w:szCs w:val="20"/>
        </w:rPr>
      </w:pPr>
      <w:r>
        <w:rPr>
          <w:rFonts w:ascii="Times New Roman" w:hAnsi="Times New Roman"/>
        </w:rPr>
        <w:t>Specification: As per enclosed annexure</w:t>
      </w:r>
    </w:p>
    <w:p w:rsidR="005F6EBD" w:rsidRPr="007D4069" w:rsidRDefault="005F6EBD" w:rsidP="005F6EBD">
      <w:pPr>
        <w:spacing w:after="0" w:line="360" w:lineRule="auto"/>
        <w:jc w:val="both"/>
        <w:rPr>
          <w:rFonts w:ascii="Times New Roman" w:hAnsi="Times New Roman"/>
          <w:sz w:val="20"/>
          <w:szCs w:val="20"/>
        </w:rPr>
      </w:pPr>
      <w:r w:rsidRPr="007D4069">
        <w:rPr>
          <w:rFonts w:ascii="Times New Roman" w:hAnsi="Times New Roman"/>
          <w:sz w:val="20"/>
          <w:szCs w:val="20"/>
        </w:rPr>
        <w:t>Estimated Cost:</w:t>
      </w:r>
      <w:r>
        <w:rPr>
          <w:rFonts w:ascii="Times New Roman" w:hAnsi="Times New Roman"/>
          <w:sz w:val="20"/>
          <w:szCs w:val="20"/>
        </w:rPr>
        <w:t xml:space="preserve"> </w:t>
      </w:r>
      <w:r w:rsidRPr="007D4069">
        <w:rPr>
          <w:rFonts w:ascii="Times New Roman" w:hAnsi="Times New Roman"/>
          <w:sz w:val="20"/>
          <w:szCs w:val="20"/>
        </w:rPr>
        <w:t xml:space="preserve"> Rs. </w:t>
      </w:r>
      <w:r w:rsidR="00943695">
        <w:rPr>
          <w:rFonts w:ascii="Times New Roman" w:hAnsi="Times New Roman"/>
        </w:rPr>
        <w:t>9, 22, 966</w:t>
      </w:r>
      <w:r w:rsidR="00943695" w:rsidRPr="003B22BD">
        <w:rPr>
          <w:rFonts w:ascii="Times New Roman" w:hAnsi="Times New Roman"/>
        </w:rPr>
        <w:t>.00</w:t>
      </w:r>
    </w:p>
    <w:p w:rsidR="005F6EBD" w:rsidRDefault="005F6EBD" w:rsidP="005F6EBD">
      <w:pPr>
        <w:spacing w:after="0" w:line="360" w:lineRule="auto"/>
        <w:jc w:val="both"/>
        <w:rPr>
          <w:rFonts w:ascii="Times New Roman" w:hAnsi="Times New Roman"/>
          <w:i/>
          <w:sz w:val="20"/>
          <w:szCs w:val="20"/>
        </w:rPr>
      </w:pPr>
    </w:p>
    <w:p w:rsidR="005F6EBD" w:rsidRPr="007D4069" w:rsidRDefault="005F6EBD" w:rsidP="005F6EBD">
      <w:pPr>
        <w:spacing w:after="0" w:line="360" w:lineRule="auto"/>
        <w:jc w:val="both"/>
        <w:rPr>
          <w:rFonts w:ascii="Times New Roman" w:hAnsi="Times New Roman"/>
          <w:i/>
          <w:sz w:val="20"/>
          <w:szCs w:val="20"/>
        </w:rPr>
      </w:pPr>
      <w:r w:rsidRPr="007D4069">
        <w:rPr>
          <w:rFonts w:ascii="Times New Roman" w:hAnsi="Times New Roman"/>
          <w:i/>
          <w:sz w:val="20"/>
          <w:szCs w:val="20"/>
        </w:rPr>
        <w:t>Before quoting for the Tender, it is requested to kindly go through the Tender Document thoroughly and abide by all the Terms and Conditions given. Non-Compliance of any of the T&amp;C mentioned below, shall lead to non-consideration of the Bid and no request what so ever shall be considered under any circumstances.</w:t>
      </w:r>
    </w:p>
    <w:p w:rsidR="005F6EBD" w:rsidRPr="007D4069" w:rsidRDefault="005F6EBD" w:rsidP="005F6EBD">
      <w:pPr>
        <w:spacing w:after="0" w:line="360" w:lineRule="auto"/>
        <w:jc w:val="both"/>
        <w:rPr>
          <w:rFonts w:ascii="Times New Roman" w:hAnsi="Times New Roman"/>
          <w:sz w:val="20"/>
          <w:szCs w:val="20"/>
        </w:rPr>
      </w:pPr>
    </w:p>
    <w:p w:rsidR="005F6EBD" w:rsidRPr="007D4069" w:rsidRDefault="005F6EBD" w:rsidP="005F6EBD">
      <w:pPr>
        <w:spacing w:after="0" w:line="360" w:lineRule="auto"/>
        <w:jc w:val="both"/>
        <w:rPr>
          <w:rFonts w:ascii="Times New Roman" w:hAnsi="Times New Roman"/>
          <w:sz w:val="20"/>
          <w:szCs w:val="20"/>
        </w:rPr>
      </w:pPr>
      <w:r w:rsidRPr="007D4069">
        <w:rPr>
          <w:rFonts w:ascii="Times New Roman" w:hAnsi="Times New Roman"/>
          <w:sz w:val="20"/>
          <w:szCs w:val="20"/>
        </w:rPr>
        <w:t>The Detailed of Terms and Conditions are as under:</w:t>
      </w:r>
    </w:p>
    <w:p w:rsidR="005F6EBD" w:rsidRPr="007D4069" w:rsidRDefault="005F6EBD" w:rsidP="005F6EBD">
      <w:pPr>
        <w:pStyle w:val="ListParagraph"/>
        <w:numPr>
          <w:ilvl w:val="0"/>
          <w:numId w:val="3"/>
        </w:numPr>
        <w:spacing w:after="0" w:line="360" w:lineRule="auto"/>
        <w:ind w:left="0" w:firstLine="0"/>
        <w:jc w:val="both"/>
        <w:rPr>
          <w:rFonts w:ascii="Times New Roman" w:hAnsi="Times New Roman"/>
          <w:sz w:val="20"/>
          <w:szCs w:val="20"/>
        </w:rPr>
      </w:pPr>
      <w:r w:rsidRPr="007D4069">
        <w:rPr>
          <w:rFonts w:ascii="Times New Roman" w:hAnsi="Times New Roman"/>
          <w:sz w:val="20"/>
          <w:szCs w:val="20"/>
        </w:rPr>
        <w:t xml:space="preserve">The cost of Tender paper is Rs. </w:t>
      </w:r>
      <w:r>
        <w:rPr>
          <w:rFonts w:ascii="Times New Roman" w:hAnsi="Times New Roman"/>
          <w:sz w:val="20"/>
          <w:szCs w:val="20"/>
        </w:rPr>
        <w:t>10</w:t>
      </w:r>
      <w:r w:rsidRPr="007D4069">
        <w:rPr>
          <w:rFonts w:ascii="Times New Roman" w:hAnsi="Times New Roman"/>
          <w:sz w:val="20"/>
          <w:szCs w:val="20"/>
        </w:rPr>
        <w:t xml:space="preserve">00.00 (Rupees </w:t>
      </w:r>
      <w:r>
        <w:rPr>
          <w:rFonts w:ascii="Times New Roman" w:hAnsi="Times New Roman"/>
          <w:sz w:val="20"/>
          <w:szCs w:val="20"/>
        </w:rPr>
        <w:t xml:space="preserve">one thousand </w:t>
      </w:r>
      <w:r w:rsidRPr="007D4069">
        <w:rPr>
          <w:rFonts w:ascii="Times New Roman" w:hAnsi="Times New Roman"/>
          <w:sz w:val="20"/>
          <w:szCs w:val="20"/>
        </w:rPr>
        <w:t xml:space="preserve">only, Non-refundable) to be deposited in the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by means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 payable at SBI, ICAR Complex Branch, Umiam.</w:t>
      </w:r>
    </w:p>
    <w:p w:rsidR="005F6EBD" w:rsidRDefault="005F6EBD" w:rsidP="005F6EBD">
      <w:pPr>
        <w:pStyle w:val="ListParagraph"/>
        <w:numPr>
          <w:ilvl w:val="0"/>
          <w:numId w:val="3"/>
        </w:numPr>
        <w:spacing w:after="0" w:line="360" w:lineRule="auto"/>
        <w:ind w:left="284" w:hanging="284"/>
        <w:jc w:val="both"/>
        <w:rPr>
          <w:rFonts w:ascii="Times New Roman" w:hAnsi="Times New Roman"/>
          <w:sz w:val="20"/>
          <w:szCs w:val="20"/>
        </w:rPr>
      </w:pPr>
      <w:r w:rsidRPr="007D4069">
        <w:rPr>
          <w:rFonts w:ascii="Times New Roman" w:hAnsi="Times New Roman"/>
          <w:sz w:val="20"/>
          <w:szCs w:val="20"/>
        </w:rPr>
        <w:t xml:space="preserve">The Tender should consists of two Bids- the Techno-Commercial Bid (Bid-I) and the Financial Bid (Bid-II). Both must be submitted in two separate envelopes to be sealed and put in a single main cover. This outer main cover should be </w:t>
      </w:r>
      <w:r w:rsidR="00501F0B" w:rsidRPr="007D4069">
        <w:rPr>
          <w:rFonts w:ascii="Times New Roman" w:hAnsi="Times New Roman"/>
          <w:sz w:val="20"/>
          <w:szCs w:val="20"/>
        </w:rPr>
        <w:t>super scribed</w:t>
      </w:r>
      <w:r w:rsidRPr="007D4069">
        <w:rPr>
          <w:rFonts w:ascii="Times New Roman" w:hAnsi="Times New Roman"/>
          <w:sz w:val="20"/>
          <w:szCs w:val="20"/>
        </w:rPr>
        <w:t xml:space="preserve"> </w:t>
      </w:r>
      <w:r w:rsidRPr="002B0BDB">
        <w:rPr>
          <w:rFonts w:ascii="Times New Roman" w:hAnsi="Times New Roman"/>
          <w:b/>
          <w:sz w:val="20"/>
          <w:szCs w:val="20"/>
        </w:rPr>
        <w:t>“</w:t>
      </w:r>
      <w:r w:rsidR="00943695">
        <w:rPr>
          <w:rFonts w:ascii="Times New Roman" w:hAnsi="Times New Roman"/>
          <w:b/>
          <w:sz w:val="20"/>
          <w:szCs w:val="20"/>
        </w:rPr>
        <w:t xml:space="preserve">NIT </w:t>
      </w:r>
      <w:r w:rsidRPr="002B0BDB">
        <w:rPr>
          <w:rFonts w:ascii="Times New Roman" w:hAnsi="Times New Roman"/>
          <w:b/>
          <w:sz w:val="20"/>
          <w:szCs w:val="20"/>
        </w:rPr>
        <w:t xml:space="preserve">No. </w:t>
      </w:r>
      <w:r w:rsidR="00D6199E">
        <w:rPr>
          <w:rFonts w:ascii="Times New Roman" w:hAnsi="Times New Roman"/>
          <w:b/>
          <w:sz w:val="20"/>
          <w:szCs w:val="20"/>
        </w:rPr>
        <w:t>CAU/COA/</w:t>
      </w:r>
      <w:proofErr w:type="spellStart"/>
      <w:r w:rsidR="00D6199E">
        <w:rPr>
          <w:rFonts w:ascii="Times New Roman" w:hAnsi="Times New Roman"/>
          <w:b/>
          <w:sz w:val="20"/>
          <w:szCs w:val="20"/>
        </w:rPr>
        <w:t>Engg</w:t>
      </w:r>
      <w:proofErr w:type="spellEnd"/>
      <w:r w:rsidR="00D6199E">
        <w:rPr>
          <w:rFonts w:ascii="Times New Roman" w:hAnsi="Times New Roman"/>
          <w:b/>
          <w:sz w:val="20"/>
          <w:szCs w:val="20"/>
        </w:rPr>
        <w:t>./03/2018-</w:t>
      </w:r>
      <w:r w:rsidR="00501F0B">
        <w:rPr>
          <w:rFonts w:ascii="Times New Roman" w:hAnsi="Times New Roman"/>
          <w:b/>
          <w:sz w:val="20"/>
          <w:szCs w:val="20"/>
        </w:rPr>
        <w:t>2019”</w:t>
      </w:r>
      <w:r w:rsidRPr="007D4069">
        <w:rPr>
          <w:rFonts w:ascii="Times New Roman" w:hAnsi="Times New Roman"/>
          <w:sz w:val="20"/>
          <w:szCs w:val="20"/>
        </w:rPr>
        <w:t xml:space="preserve"> for “Construction</w:t>
      </w:r>
      <w:r>
        <w:rPr>
          <w:rFonts w:ascii="Times New Roman" w:hAnsi="Times New Roman"/>
          <w:sz w:val="20"/>
          <w:szCs w:val="20"/>
        </w:rPr>
        <w:t xml:space="preserve">/Development of Bore well </w:t>
      </w:r>
      <w:r w:rsidRPr="007D4069">
        <w:rPr>
          <w:rFonts w:ascii="Times New Roman" w:hAnsi="Times New Roman"/>
          <w:sz w:val="20"/>
          <w:szCs w:val="20"/>
        </w:rPr>
        <w:t xml:space="preserve">at </w:t>
      </w:r>
      <w:proofErr w:type="spellStart"/>
      <w:r w:rsidRPr="007D4069">
        <w:rPr>
          <w:rFonts w:ascii="Times New Roman" w:hAnsi="Times New Roman"/>
          <w:sz w:val="20"/>
          <w:szCs w:val="20"/>
        </w:rPr>
        <w:t>CoA</w:t>
      </w:r>
      <w:proofErr w:type="spellEnd"/>
      <w:r w:rsidRPr="007D4069">
        <w:rPr>
          <w:rFonts w:ascii="Times New Roman" w:hAnsi="Times New Roman"/>
          <w:sz w:val="20"/>
          <w:szCs w:val="20"/>
        </w:rPr>
        <w:t xml:space="preserve">, Kyrdemkulai” and addressed to Dean, College of Agriculture, Kyrdemkulai. The Contractor should give their complete address on the bottom left corner of the Main Cover. The Cost of the Tender as well as the Earnest Money should be mandatory kept in the Technical Bid only. The Financial Bid should consist of the Rates, their detailed break-ups, etc. Tenders to be hand delivered should be put in the Tender Box, kept in office of the Dean, </w:t>
      </w:r>
      <w:proofErr w:type="spellStart"/>
      <w:r w:rsidRPr="007D4069">
        <w:rPr>
          <w:rFonts w:ascii="Times New Roman" w:hAnsi="Times New Roman"/>
          <w:sz w:val="20"/>
          <w:szCs w:val="20"/>
        </w:rPr>
        <w:t>CoA</w:t>
      </w:r>
      <w:proofErr w:type="spellEnd"/>
      <w:r w:rsidRPr="007D4069">
        <w:rPr>
          <w:rFonts w:ascii="Times New Roman" w:hAnsi="Times New Roman"/>
          <w:sz w:val="20"/>
          <w:szCs w:val="20"/>
        </w:rPr>
        <w:t>, Kyrdemkulai, CPGS</w:t>
      </w:r>
      <w:r w:rsidR="00D6199E">
        <w:rPr>
          <w:rFonts w:ascii="Times New Roman" w:hAnsi="Times New Roman"/>
          <w:sz w:val="20"/>
          <w:szCs w:val="20"/>
        </w:rPr>
        <w:t>-AS</w:t>
      </w:r>
      <w:r w:rsidR="00501F0B">
        <w:rPr>
          <w:rFonts w:ascii="Times New Roman" w:hAnsi="Times New Roman"/>
          <w:sz w:val="20"/>
          <w:szCs w:val="20"/>
        </w:rPr>
        <w:t xml:space="preserve"> Campus Umiam not later than 30</w:t>
      </w:r>
      <w:r w:rsidR="00501F0B" w:rsidRPr="00501F0B">
        <w:rPr>
          <w:rFonts w:ascii="Times New Roman" w:hAnsi="Times New Roman"/>
          <w:sz w:val="20"/>
          <w:szCs w:val="20"/>
          <w:vertAlign w:val="superscript"/>
        </w:rPr>
        <w:t>th</w:t>
      </w:r>
      <w:r w:rsidR="00501F0B">
        <w:rPr>
          <w:rFonts w:ascii="Times New Roman" w:hAnsi="Times New Roman"/>
          <w:sz w:val="20"/>
          <w:szCs w:val="20"/>
        </w:rPr>
        <w:t xml:space="preserve"> September, 2021. Tender received either way after the due date</w:t>
      </w:r>
      <w:r w:rsidRPr="007D4069">
        <w:rPr>
          <w:rFonts w:ascii="Times New Roman" w:hAnsi="Times New Roman"/>
          <w:sz w:val="20"/>
          <w:szCs w:val="20"/>
        </w:rPr>
        <w:t xml:space="preserve"> </w:t>
      </w:r>
      <w:r w:rsidR="00501F0B">
        <w:rPr>
          <w:rFonts w:ascii="Times New Roman" w:hAnsi="Times New Roman"/>
          <w:sz w:val="20"/>
          <w:szCs w:val="20"/>
        </w:rPr>
        <w:t xml:space="preserve">and time shall not be </w:t>
      </w:r>
      <w:r w:rsidRPr="007D4069">
        <w:rPr>
          <w:rFonts w:ascii="Times New Roman" w:hAnsi="Times New Roman"/>
          <w:sz w:val="20"/>
          <w:szCs w:val="20"/>
        </w:rPr>
        <w:t>considered under any circumstances.</w:t>
      </w:r>
    </w:p>
    <w:p w:rsidR="00A16A10" w:rsidRDefault="00A16A10" w:rsidP="00A16A10">
      <w:pPr>
        <w:spacing w:after="0" w:line="360" w:lineRule="auto"/>
        <w:jc w:val="both"/>
        <w:rPr>
          <w:rFonts w:ascii="Times New Roman" w:hAnsi="Times New Roman"/>
          <w:sz w:val="20"/>
          <w:szCs w:val="20"/>
        </w:rPr>
      </w:pPr>
    </w:p>
    <w:p w:rsidR="00A16A10" w:rsidRDefault="00A16A10" w:rsidP="00A16A10">
      <w:pPr>
        <w:spacing w:after="0" w:line="360" w:lineRule="auto"/>
        <w:jc w:val="both"/>
        <w:rPr>
          <w:rFonts w:ascii="Times New Roman" w:hAnsi="Times New Roman"/>
          <w:sz w:val="20"/>
          <w:szCs w:val="20"/>
        </w:rPr>
      </w:pPr>
    </w:p>
    <w:p w:rsidR="00A16A10" w:rsidRDefault="00A16A10" w:rsidP="00A16A10">
      <w:pPr>
        <w:spacing w:after="0" w:line="360" w:lineRule="auto"/>
        <w:jc w:val="center"/>
        <w:rPr>
          <w:rFonts w:ascii="Times New Roman" w:hAnsi="Times New Roman"/>
          <w:sz w:val="20"/>
          <w:szCs w:val="20"/>
        </w:rPr>
      </w:pPr>
      <w:r w:rsidRPr="007D4069">
        <w:rPr>
          <w:rFonts w:ascii="Times New Roman" w:hAnsi="Times New Roman"/>
          <w:sz w:val="20"/>
          <w:szCs w:val="20"/>
        </w:rPr>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A16A10" w:rsidRDefault="00A16A10" w:rsidP="00A16A10">
      <w:pPr>
        <w:spacing w:after="0" w:line="360" w:lineRule="auto"/>
        <w:jc w:val="both"/>
        <w:rPr>
          <w:rFonts w:ascii="Times New Roman" w:hAnsi="Times New Roman"/>
          <w:sz w:val="20"/>
          <w:szCs w:val="20"/>
        </w:rPr>
      </w:pPr>
    </w:p>
    <w:p w:rsidR="00A16A10" w:rsidRPr="00A16A10" w:rsidRDefault="00A16A10" w:rsidP="00A16A10">
      <w:pPr>
        <w:spacing w:after="0" w:line="360" w:lineRule="auto"/>
        <w:jc w:val="both"/>
        <w:rPr>
          <w:rFonts w:ascii="Times New Roman" w:hAnsi="Times New Roman"/>
          <w:sz w:val="20"/>
          <w:szCs w:val="20"/>
        </w:rPr>
      </w:pPr>
    </w:p>
    <w:p w:rsidR="005F6EBD"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rates must be valid for at least for Six (6) months from the date of quotation</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Rates quoted must be given in the prescribed format only and must be all inclusive, including Taxes as may be applicable.</w:t>
      </w:r>
      <w:r w:rsidRPr="007D4069">
        <w:rPr>
          <w:rFonts w:ascii="Times New Roman" w:hAnsi="Times New Roman"/>
          <w:sz w:val="20"/>
          <w:szCs w:val="20"/>
        </w:rPr>
        <w:tab/>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Time completion for the work is allowed for 1(one) month from the 7</w:t>
      </w:r>
      <w:r w:rsidRPr="007D4069">
        <w:rPr>
          <w:rFonts w:ascii="Times New Roman" w:hAnsi="Times New Roman"/>
          <w:sz w:val="20"/>
          <w:szCs w:val="20"/>
          <w:vertAlign w:val="superscript"/>
        </w:rPr>
        <w:t>th</w:t>
      </w:r>
      <w:r w:rsidRPr="007D4069">
        <w:rPr>
          <w:rFonts w:ascii="Times New Roman" w:hAnsi="Times New Roman"/>
          <w:sz w:val="20"/>
          <w:szCs w:val="20"/>
        </w:rPr>
        <w:t xml:space="preserve"> day after written order to commence the work. No extension of time will be allowed unless written permission with valid reasons granted by the competent authority.</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Any taxes and/or other Government levies as applicable or becoming applicable later due to or under any law shall be deducted from the bill.</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Technical Bid should consist of all the Technical details like Literature, attested and up to date copies of Registration certificate with full validity, Professional/Sales Tax certificate, PAN Card, Trading License certificate. (in case of non-Tribal Contractors),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License, one passport size photograph, caste certificate, IT Exemption certificate in respect of ST </w:t>
      </w:r>
      <w:proofErr w:type="spellStart"/>
      <w:r w:rsidRPr="007D4069">
        <w:rPr>
          <w:rFonts w:ascii="Times New Roman" w:hAnsi="Times New Roman"/>
          <w:sz w:val="20"/>
          <w:szCs w:val="20"/>
        </w:rPr>
        <w:t>Tenderers</w:t>
      </w:r>
      <w:proofErr w:type="spellEnd"/>
      <w:r w:rsidRPr="007D4069">
        <w:rPr>
          <w:rFonts w:ascii="Times New Roman" w:hAnsi="Times New Roman"/>
          <w:sz w:val="20"/>
          <w:szCs w:val="20"/>
        </w:rPr>
        <w:t xml:space="preserve"> etc. along with past experiences/work orders of the last 3-5 years. Lack of any required Technical Literature may result in the non-consideration of the Bid. Financial bids of technically acceptable offers would only be considered for further evaluation and analysis.</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contractors shall have to deposit </w:t>
      </w:r>
      <w:r w:rsidR="00501F0B">
        <w:rPr>
          <w:rFonts w:ascii="Times New Roman" w:hAnsi="Times New Roman"/>
          <w:sz w:val="20"/>
          <w:szCs w:val="20"/>
        </w:rPr>
        <w:t>18, 500</w:t>
      </w:r>
      <w:r>
        <w:rPr>
          <w:rFonts w:ascii="Times New Roman" w:hAnsi="Times New Roman"/>
          <w:sz w:val="20"/>
          <w:szCs w:val="20"/>
        </w:rPr>
        <w:t xml:space="preserve">.00 (Rupees </w:t>
      </w:r>
      <w:r w:rsidR="00501F0B">
        <w:rPr>
          <w:rFonts w:ascii="Times New Roman" w:hAnsi="Times New Roman"/>
          <w:sz w:val="20"/>
          <w:szCs w:val="20"/>
        </w:rPr>
        <w:t xml:space="preserve">eighteen thousand five hundred </w:t>
      </w:r>
      <w:r w:rsidRPr="007D4069">
        <w:rPr>
          <w:rFonts w:ascii="Times New Roman" w:hAnsi="Times New Roman"/>
          <w:sz w:val="20"/>
          <w:szCs w:val="20"/>
        </w:rPr>
        <w:t>only</w:t>
      </w:r>
      <w:r>
        <w:rPr>
          <w:rFonts w:ascii="Times New Roman" w:hAnsi="Times New Roman"/>
          <w:sz w:val="20"/>
          <w:szCs w:val="20"/>
        </w:rPr>
        <w:t>)</w:t>
      </w:r>
      <w:r w:rsidRPr="007D4069">
        <w:rPr>
          <w:rFonts w:ascii="Times New Roman" w:hAnsi="Times New Roman"/>
          <w:sz w:val="20"/>
          <w:szCs w:val="20"/>
        </w:rPr>
        <w:t xml:space="preserve"> in the form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/Bank Guarantee valid for </w:t>
      </w:r>
      <w:r>
        <w:rPr>
          <w:rFonts w:ascii="Times New Roman" w:hAnsi="Times New Roman"/>
          <w:sz w:val="20"/>
          <w:szCs w:val="20"/>
        </w:rPr>
        <w:t>1(one) year</w:t>
      </w:r>
      <w:r w:rsidRPr="007D4069">
        <w:rPr>
          <w:rFonts w:ascii="Times New Roman" w:hAnsi="Times New Roman"/>
          <w:sz w:val="20"/>
          <w:szCs w:val="20"/>
        </w:rPr>
        <w:t xml:space="preserve">, drawn in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payable at SBI, ICAR Complex, Umiam, Meghalaya, as Bid Security/EMD, along with the quotation.</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Performance Guarantee @ 5% of the Contract Value shall have to be deposited by the successful contractor immediately on the receipt of the Work order in the form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/Bank Guarantee valid for </w:t>
      </w:r>
      <w:r>
        <w:rPr>
          <w:rFonts w:ascii="Times New Roman" w:hAnsi="Times New Roman"/>
          <w:sz w:val="20"/>
          <w:szCs w:val="20"/>
        </w:rPr>
        <w:t>1(one) year</w:t>
      </w:r>
      <w:r w:rsidRPr="007D4069">
        <w:rPr>
          <w:rFonts w:ascii="Times New Roman" w:hAnsi="Times New Roman"/>
          <w:sz w:val="20"/>
          <w:szCs w:val="20"/>
        </w:rPr>
        <w:t xml:space="preserve">, drawn in the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payable at SBI, ICAR Complex</w:t>
      </w:r>
      <w:r w:rsidR="00501F0B">
        <w:rPr>
          <w:rFonts w:ascii="Times New Roman" w:hAnsi="Times New Roman"/>
          <w:sz w:val="20"/>
          <w:szCs w:val="20"/>
        </w:rPr>
        <w:t xml:space="preserve"> Branch</w:t>
      </w:r>
      <w:r w:rsidRPr="007D4069">
        <w:rPr>
          <w:rFonts w:ascii="Times New Roman" w:hAnsi="Times New Roman"/>
          <w:sz w:val="20"/>
          <w:szCs w:val="20"/>
        </w:rPr>
        <w:t xml:space="preserve">, Umiam, Meghalaya. In case of 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the SBI, ICAR Complex Branch, Umiam will be accepted only.</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Quotation/Tender must be for the whole work &amp; not in fragments.</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Payment shall be made only on the satisfactory completion of the work. No part payment/supplementary/enhanced/revised bill shall be considered in any circumstances.</w:t>
      </w: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tender submitted by the contractor shall remain valid for period of 6(six) months from the date of opening of the tender and the contractor shall be bound to take-up the allotted work at his own quoted rates, till the completion of the work. No revised rate will be paid for increasing cost of the materials,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charges etc. </w:t>
      </w:r>
      <w:r w:rsidRPr="007D4069">
        <w:rPr>
          <w:rFonts w:ascii="Times New Roman" w:hAnsi="Times New Roman"/>
          <w:b/>
          <w:sz w:val="20"/>
          <w:szCs w:val="20"/>
        </w:rPr>
        <w:t>and shall be governed by the rules as per CPWD works manual, Govt. of India.</w:t>
      </w: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p>
    <w:p w:rsidR="005F6EBD" w:rsidRDefault="005F6EBD" w:rsidP="005F6EBD">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D4069">
        <w:rPr>
          <w:rFonts w:ascii="Times New Roman" w:hAnsi="Times New Roman"/>
          <w:sz w:val="20"/>
          <w:szCs w:val="20"/>
        </w:rPr>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5F6EBD" w:rsidRDefault="005F6EBD" w:rsidP="005F6EBD">
      <w:pPr>
        <w:spacing w:after="0" w:line="360" w:lineRule="auto"/>
        <w:jc w:val="both"/>
        <w:rPr>
          <w:rFonts w:ascii="Times New Roman" w:hAnsi="Times New Roman"/>
          <w:sz w:val="20"/>
          <w:szCs w:val="20"/>
        </w:rPr>
      </w:pPr>
    </w:p>
    <w:p w:rsidR="005F6EBD" w:rsidRPr="007D4069" w:rsidRDefault="005F6EBD" w:rsidP="005F6EBD">
      <w:pPr>
        <w:spacing w:after="0" w:line="360" w:lineRule="auto"/>
        <w:jc w:val="both"/>
        <w:rPr>
          <w:rFonts w:ascii="Times New Roman" w:hAnsi="Times New Roman"/>
          <w:sz w:val="20"/>
          <w:szCs w:val="20"/>
        </w:rPr>
      </w:pPr>
    </w:p>
    <w:p w:rsidR="005F6EBD" w:rsidRPr="007D4069" w:rsidRDefault="005F6EBD" w:rsidP="005F6EBD">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Other General Terms and Conditions are:</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Except where specification provided, all materials including tools/basic facilities etc., required for the execution of the works shall have to be arranged by contractor at his own means and cost. No materials for the work shall be provided/issues by the Department.</w:t>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The construction materials, as required, shall be arranged and borne by the Contractor himself &amp; the quality of ISI standard/as per estimate should be maintained strictly without fail. The Required cash memo in support of the quantity and quality of materials utilized are to be submitted with the bills.</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The work should be completed invariably within the stipulated time as per Drawing/Plan at the allocated site only. Sub-standard work is not acceptable.</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Canvassing in any form in connection with the Tender is strictly prohibited and shall lead to strict administrative measures including Black Listing.</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Contractors will have to make their own arrangement for water/lighting and arrangement of stay of workers etc. for carrying out the work in time. No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of the contractor will be allowed to stay within the campus/site of the work.</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Samples of all materials and fittings to be used in the work in respect of brand, Manufacturer and Quality shall be got approved from the Estate Officer. Sample must be produced on demand free of cost.</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 shall be fully liable for observance of all statutory &amp; legal dues/norms viz. EPF, ESIC, Child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Act etc. No Child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shall be employed on work. Payment to the </w:t>
      </w:r>
      <w:proofErr w:type="spellStart"/>
      <w:r w:rsidRPr="007D4069">
        <w:rPr>
          <w:rFonts w:ascii="Times New Roman" w:hAnsi="Times New Roman"/>
          <w:sz w:val="20"/>
          <w:szCs w:val="20"/>
        </w:rPr>
        <w:t>labourers</w:t>
      </w:r>
      <w:proofErr w:type="spellEnd"/>
      <w:r w:rsidRPr="007D4069">
        <w:rPr>
          <w:rFonts w:ascii="Times New Roman" w:hAnsi="Times New Roman"/>
          <w:sz w:val="20"/>
          <w:szCs w:val="20"/>
        </w:rPr>
        <w:t xml:space="preserve"> shall be paid as per the prevalent norms and in to compliance of the Minimum wages Act. Non Compliance of any statutory or legal dues/norms shall be the sole responsibility of the contractor.</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The Contractor shall take all safety measures and precautions and wholly responsible for ensuring safety during execution of work till completion of entire work allotted to him.</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For carrying out the words on Sunday/Holiday or during night, proper prior permission should be obtained from the Estate Officer or In-Charge of the Division concerned.</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The Successful contractor shall have to sign an agreement in the prescribed form with the Estate Officer/In-Charge Concerned, as the case may be before the start of the work.</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If the Contractor fails to sign the formal agreement or start the work within the specified time, after award of the work, the earnest money/ performance guarantee, as the case may be, shall be forfeited and the work order shall stand cancelled.</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No compensation shall be paid to the contractor for any damages caused by natural calamity during the execution of the work.</w:t>
      </w:r>
    </w:p>
    <w:p w:rsidR="005F6EBD" w:rsidRPr="007D4069" w:rsidRDefault="005F6EBD" w:rsidP="005F6EBD">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If any contractor fails to complete the work within the specified time, LIQUIDATION DAMAGE CLAUSE shall be invoked and penalty @ 1% of the contract value per week shall be levied, subject to a maximum of 10% of the total contract value.</w:t>
      </w:r>
    </w:p>
    <w:p w:rsidR="005F6EBD" w:rsidRPr="007D4069" w:rsidRDefault="005F6EBD" w:rsidP="005F6EBD">
      <w:pPr>
        <w:spacing w:after="0" w:line="360" w:lineRule="auto"/>
        <w:jc w:val="both"/>
        <w:rPr>
          <w:rFonts w:ascii="Times New Roman" w:hAnsi="Times New Roman"/>
          <w:sz w:val="20"/>
          <w:szCs w:val="20"/>
        </w:rPr>
      </w:pPr>
    </w:p>
    <w:p w:rsidR="005F6EBD" w:rsidRPr="007D4069" w:rsidRDefault="005F6EBD" w:rsidP="005F6EBD">
      <w:pPr>
        <w:spacing w:after="0" w:line="360" w:lineRule="auto"/>
        <w:jc w:val="both"/>
        <w:rPr>
          <w:rFonts w:ascii="Times New Roman" w:hAnsi="Times New Roman"/>
          <w:sz w:val="20"/>
          <w:szCs w:val="20"/>
        </w:rPr>
      </w:pPr>
    </w:p>
    <w:p w:rsidR="005F6EBD" w:rsidRPr="007D4069" w:rsidRDefault="005F6EBD" w:rsidP="005F6EBD">
      <w:pPr>
        <w:spacing w:after="0" w:line="360" w:lineRule="auto"/>
        <w:jc w:val="both"/>
        <w:rPr>
          <w:rFonts w:ascii="Times New Roman" w:hAnsi="Times New Roman"/>
          <w:sz w:val="20"/>
          <w:szCs w:val="20"/>
        </w:rPr>
      </w:pP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5F6EBD" w:rsidRDefault="005F6EBD" w:rsidP="005F6EBD">
      <w:pPr>
        <w:spacing w:after="0" w:line="360" w:lineRule="auto"/>
        <w:jc w:val="both"/>
        <w:rPr>
          <w:rFonts w:ascii="Times New Roman" w:hAnsi="Times New Roman"/>
          <w:sz w:val="20"/>
          <w:szCs w:val="20"/>
        </w:rPr>
      </w:pPr>
    </w:p>
    <w:p w:rsidR="005F6EBD" w:rsidRPr="007D4069" w:rsidRDefault="005F6EBD" w:rsidP="005F6EBD">
      <w:pPr>
        <w:spacing w:after="0" w:line="360" w:lineRule="auto"/>
        <w:jc w:val="both"/>
        <w:rPr>
          <w:rFonts w:ascii="Times New Roman" w:hAnsi="Times New Roman"/>
          <w:sz w:val="20"/>
          <w:szCs w:val="20"/>
        </w:rPr>
      </w:pP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After satisfactory completion of the work, Bills in triplicate may be submitted to the office for arranging payment. While submitting the bills, the Contractor shall give in writing that all the statutory &amp; legal dues/norms have been fully complied with and in case of any default, the Contractor shall be lone and sole responsible for the same. Necessary taxes will be deducted from the bill at the time of payment.</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Payment will be made based on actual measurement of work.</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 The Dean, College of Agriculture, Kyrdemkulai reserves the right to reject any tender either in part of full without assigning any reason thereof.</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In case of any dispute, the Dean, College of Agriculture, Kyrdemkulai shall act as the arbitrator and his decision shall be final and binding on the contractor.</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Legal jurisdiction for all disputes shall be within the purview of the </w:t>
      </w:r>
      <w:proofErr w:type="spellStart"/>
      <w:r w:rsidRPr="007D4069">
        <w:rPr>
          <w:rFonts w:ascii="Times New Roman" w:hAnsi="Times New Roman"/>
          <w:sz w:val="20"/>
          <w:szCs w:val="20"/>
        </w:rPr>
        <w:t>Shillong</w:t>
      </w:r>
      <w:proofErr w:type="spellEnd"/>
      <w:r w:rsidRPr="007D4069">
        <w:rPr>
          <w:rFonts w:ascii="Times New Roman" w:hAnsi="Times New Roman"/>
          <w:sz w:val="20"/>
          <w:szCs w:val="20"/>
        </w:rPr>
        <w:t xml:space="preserve"> court.</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All contractors should mandatory sign on every page of the Tender Document and should give an undertaking that they fully and unconditionally agree to abide by all the terms and conditions, which, if needed, may be modified at the discretion of the Competent Authority, in Work order, for which confirmation from the Contractor shall be taken.</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All Contractors should also mandatory give their Bank A/C details to enable e-payment by the office.</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It is not mandatory to accept the lowest rate of the tenders. The decision of the competent Authority shall be the final to select the competent firms/contractors.</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Please note in case of closing/opening day of the tender happen to be non-working day due to </w:t>
      </w:r>
      <w:proofErr w:type="spellStart"/>
      <w:r w:rsidRPr="007D4069">
        <w:rPr>
          <w:rFonts w:ascii="Times New Roman" w:hAnsi="Times New Roman"/>
          <w:sz w:val="20"/>
          <w:szCs w:val="20"/>
        </w:rPr>
        <w:t>bandh</w:t>
      </w:r>
      <w:proofErr w:type="spellEnd"/>
      <w:r w:rsidRPr="007D4069">
        <w:rPr>
          <w:rFonts w:ascii="Times New Roman" w:hAnsi="Times New Roman"/>
          <w:sz w:val="20"/>
          <w:szCs w:val="20"/>
        </w:rPr>
        <w:t>/strike/holiday etc., the tender will be received/opened on the next working day at the same venue and time.</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Contractor should put his/her full name and address in the specified </w:t>
      </w:r>
      <w:proofErr w:type="spellStart"/>
      <w:r w:rsidRPr="007D4069">
        <w:rPr>
          <w:rFonts w:ascii="Times New Roman" w:hAnsi="Times New Roman"/>
          <w:sz w:val="20"/>
          <w:szCs w:val="20"/>
        </w:rPr>
        <w:t>coloumn</w:t>
      </w:r>
      <w:proofErr w:type="spellEnd"/>
      <w:r w:rsidRPr="007D4069">
        <w:rPr>
          <w:rFonts w:ascii="Times New Roman" w:hAnsi="Times New Roman"/>
          <w:sz w:val="20"/>
          <w:szCs w:val="20"/>
        </w:rPr>
        <w:t xml:space="preserve"> in the tender document. Tender of those contractors who give only the initial without giving full name will be rejected.</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 xml:space="preserve"> should get his/her signature attested by any gazette officer at page 8 of the tender document failing which their tender will not be considered.</w:t>
      </w:r>
    </w:p>
    <w:p w:rsidR="005F6EBD" w:rsidRPr="007D4069" w:rsidRDefault="005F6EBD" w:rsidP="005F6EBD">
      <w:pPr>
        <w:pStyle w:val="ListParagraph"/>
        <w:numPr>
          <w:ilvl w:val="0"/>
          <w:numId w:val="5"/>
        </w:numPr>
        <w:spacing w:after="0" w:line="360" w:lineRule="auto"/>
        <w:jc w:val="both"/>
        <w:rPr>
          <w:rFonts w:ascii="Times New Roman" w:hAnsi="Times New Roman"/>
          <w:sz w:val="20"/>
          <w:szCs w:val="20"/>
        </w:rPr>
      </w:pPr>
      <w:r w:rsidRPr="007D4069">
        <w:rPr>
          <w:rFonts w:ascii="Times New Roman" w:hAnsi="Times New Roman"/>
          <w:sz w:val="20"/>
          <w:szCs w:val="20"/>
        </w:rPr>
        <w:t xml:space="preserve">Please note that near relatives of the officers and staff of College of Agriculture, Kyrdemkulai, Umiam, Meghalaya are not allowed to participate in the tender. In case it is found so, the tender of such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 xml:space="preserve"> will be disqualified.</w:t>
      </w:r>
    </w:p>
    <w:p w:rsidR="005F6EBD" w:rsidRPr="007D4069" w:rsidRDefault="005F6EBD" w:rsidP="005F6EBD">
      <w:pPr>
        <w:pStyle w:val="ListParagraph"/>
        <w:spacing w:after="0" w:line="360" w:lineRule="auto"/>
        <w:jc w:val="both"/>
        <w:rPr>
          <w:rFonts w:ascii="Times New Roman" w:hAnsi="Times New Roman"/>
          <w:b/>
          <w:sz w:val="20"/>
          <w:szCs w:val="20"/>
        </w:rPr>
      </w:pPr>
      <w:r w:rsidRPr="007D4069">
        <w:rPr>
          <w:rFonts w:ascii="Times New Roman" w:hAnsi="Times New Roman"/>
          <w:b/>
          <w:sz w:val="20"/>
          <w:szCs w:val="20"/>
        </w:rPr>
        <w:t>Note: A near relative means wife, husband, parents, in-laws, children, brothers, sisters, uncles, aunts and cousins.</w:t>
      </w:r>
    </w:p>
    <w:p w:rsidR="005F6EBD"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b/>
          <w:sz w:val="20"/>
          <w:szCs w:val="20"/>
        </w:rPr>
      </w:pPr>
    </w:p>
    <w:p w:rsidR="005F6EBD" w:rsidRPr="007D4069" w:rsidRDefault="005F6EBD" w:rsidP="005F6EBD">
      <w:pPr>
        <w:pStyle w:val="ListParagraph"/>
        <w:spacing w:after="0" w:line="360" w:lineRule="auto"/>
        <w:jc w:val="both"/>
        <w:rPr>
          <w:rFonts w:ascii="Times New Roman" w:hAnsi="Times New Roman"/>
          <w:b/>
          <w:sz w:val="20"/>
          <w:szCs w:val="20"/>
        </w:rPr>
      </w:pPr>
    </w:p>
    <w:p w:rsidR="005F6EBD" w:rsidRDefault="005F6EBD" w:rsidP="005F6EBD">
      <w:pPr>
        <w:pStyle w:val="ListParagraph"/>
        <w:spacing w:after="0" w:line="360" w:lineRule="auto"/>
        <w:jc w:val="both"/>
        <w:rPr>
          <w:rFonts w:ascii="Times New Roman" w:hAnsi="Times New Roman"/>
          <w:sz w:val="20"/>
          <w:szCs w:val="20"/>
        </w:rPr>
      </w:pP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t xml:space="preserve">   (Signature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5F6EBD" w:rsidRDefault="005F6EBD"/>
    <w:p w:rsidR="006E755E" w:rsidRDefault="006E755E"/>
    <w:tbl>
      <w:tblPr>
        <w:tblW w:w="10261" w:type="dxa"/>
        <w:tblInd w:w="93" w:type="dxa"/>
        <w:tblLook w:val="04A0"/>
      </w:tblPr>
      <w:tblGrid>
        <w:gridCol w:w="729"/>
        <w:gridCol w:w="5726"/>
        <w:gridCol w:w="666"/>
        <w:gridCol w:w="807"/>
        <w:gridCol w:w="979"/>
        <w:gridCol w:w="1354"/>
      </w:tblGrid>
      <w:tr w:rsidR="006E755E" w:rsidRPr="006E755E" w:rsidTr="006E755E">
        <w:trPr>
          <w:trHeight w:val="400"/>
        </w:trPr>
        <w:tc>
          <w:tcPr>
            <w:tcW w:w="10260" w:type="dxa"/>
            <w:gridSpan w:val="6"/>
            <w:tcBorders>
              <w:top w:val="nil"/>
              <w:left w:val="nil"/>
              <w:bottom w:val="nil"/>
              <w:right w:val="nil"/>
            </w:tcBorders>
            <w:shd w:val="clear" w:color="auto" w:fill="auto"/>
            <w:noWrap/>
            <w:hideMark/>
          </w:tcPr>
          <w:p w:rsidR="006E755E" w:rsidRPr="006E755E" w:rsidRDefault="006E755E" w:rsidP="006E755E">
            <w:pPr>
              <w:spacing w:after="0" w:line="240" w:lineRule="auto"/>
              <w:jc w:val="center"/>
              <w:rPr>
                <w:rFonts w:ascii="Calibri" w:eastAsia="Times New Roman" w:hAnsi="Calibri" w:cs="Calibri"/>
                <w:b/>
                <w:bCs/>
                <w:color w:val="000000"/>
                <w:sz w:val="20"/>
                <w:szCs w:val="20"/>
                <w:u w:val="single"/>
              </w:rPr>
            </w:pPr>
            <w:r w:rsidRPr="006E755E">
              <w:rPr>
                <w:rFonts w:ascii="Calibri" w:eastAsia="Times New Roman" w:hAnsi="Calibri" w:cs="Calibri"/>
                <w:b/>
                <w:bCs/>
                <w:color w:val="000000"/>
                <w:sz w:val="20"/>
                <w:szCs w:val="20"/>
                <w:u w:val="single"/>
              </w:rPr>
              <w:t>ABSTRACT OF ESTIMATED COST</w:t>
            </w:r>
          </w:p>
        </w:tc>
      </w:tr>
      <w:tr w:rsidR="006E755E" w:rsidRPr="006E755E" w:rsidTr="006E755E">
        <w:trPr>
          <w:trHeight w:val="400"/>
        </w:trPr>
        <w:tc>
          <w:tcPr>
            <w:tcW w:w="10260" w:type="dxa"/>
            <w:gridSpan w:val="6"/>
            <w:tcBorders>
              <w:top w:val="nil"/>
              <w:left w:val="nil"/>
              <w:bottom w:val="nil"/>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xml:space="preserve">Name of the work: Development of Bore well at College of </w:t>
            </w:r>
            <w:proofErr w:type="spellStart"/>
            <w:r w:rsidRPr="006E755E">
              <w:rPr>
                <w:rFonts w:ascii="Arial" w:eastAsia="Times New Roman" w:hAnsi="Arial" w:cs="Arial"/>
                <w:b/>
                <w:bCs/>
                <w:color w:val="000000"/>
                <w:sz w:val="20"/>
                <w:szCs w:val="20"/>
              </w:rPr>
              <w:t>Agriculture</w:t>
            </w:r>
            <w:proofErr w:type="gramStart"/>
            <w:r w:rsidRPr="006E755E">
              <w:rPr>
                <w:rFonts w:ascii="Arial" w:eastAsia="Times New Roman" w:hAnsi="Arial" w:cs="Arial"/>
                <w:b/>
                <w:bCs/>
                <w:color w:val="000000"/>
                <w:sz w:val="20"/>
                <w:szCs w:val="20"/>
              </w:rPr>
              <w:t>,Kyrdemkulai</w:t>
            </w:r>
            <w:proofErr w:type="spellEnd"/>
            <w:proofErr w:type="gramEnd"/>
            <w:r w:rsidRPr="006E755E">
              <w:rPr>
                <w:rFonts w:ascii="Arial" w:eastAsia="Times New Roman" w:hAnsi="Arial" w:cs="Arial"/>
                <w:b/>
                <w:bCs/>
                <w:color w:val="000000"/>
                <w:sz w:val="20"/>
                <w:szCs w:val="20"/>
              </w:rPr>
              <w:t>.</w:t>
            </w:r>
          </w:p>
        </w:tc>
      </w:tr>
      <w:tr w:rsidR="006E755E" w:rsidRPr="006E755E" w:rsidTr="006E755E">
        <w:trPr>
          <w:trHeight w:val="400"/>
        </w:trPr>
        <w:tc>
          <w:tcPr>
            <w:tcW w:w="6455" w:type="dxa"/>
            <w:gridSpan w:val="2"/>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A. SCHEDULE ITEMS</w:t>
            </w:r>
          </w:p>
        </w:tc>
        <w:tc>
          <w:tcPr>
            <w:tcW w:w="666"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806"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979"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1354"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r>
      <w:tr w:rsidR="006E755E" w:rsidRPr="006E755E" w:rsidTr="006E755E">
        <w:trPr>
          <w:trHeight w:val="400"/>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Sl. No</w:t>
            </w:r>
          </w:p>
        </w:tc>
        <w:tc>
          <w:tcPr>
            <w:tcW w:w="5726" w:type="dxa"/>
            <w:tcBorders>
              <w:top w:val="nil"/>
              <w:left w:val="nil"/>
              <w:bottom w:val="single" w:sz="4" w:space="0" w:color="auto"/>
              <w:right w:val="single" w:sz="4" w:space="0" w:color="auto"/>
            </w:tcBorders>
            <w:shd w:val="clear" w:color="auto" w:fill="auto"/>
            <w:noWrap/>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Description of work</w:t>
            </w:r>
          </w:p>
        </w:tc>
        <w:tc>
          <w:tcPr>
            <w:tcW w:w="666"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 xml:space="preserve">Unit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proofErr w:type="spellStart"/>
            <w:r w:rsidRPr="006E755E">
              <w:rPr>
                <w:rFonts w:ascii="Calibri" w:eastAsia="Times New Roman" w:hAnsi="Calibri" w:cs="Calibri"/>
                <w:b/>
                <w:bCs/>
                <w:color w:val="000000"/>
                <w:sz w:val="20"/>
                <w:szCs w:val="20"/>
              </w:rPr>
              <w:t>Qnty</w:t>
            </w:r>
            <w:proofErr w:type="spellEnd"/>
            <w:r w:rsidRPr="006E755E">
              <w:rPr>
                <w:rFonts w:ascii="Calibri" w:eastAsia="Times New Roman" w:hAnsi="Calibri" w:cs="Calibri"/>
                <w:b/>
                <w:bCs/>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Rate (Rs.)</w:t>
            </w:r>
          </w:p>
        </w:tc>
        <w:tc>
          <w:tcPr>
            <w:tcW w:w="1354"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Amount (Rs.)</w:t>
            </w:r>
          </w:p>
        </w:tc>
      </w:tr>
      <w:tr w:rsidR="006E755E" w:rsidRPr="006E755E" w:rsidTr="006E755E">
        <w:trPr>
          <w:trHeight w:val="17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1</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Labour</w:t>
            </w:r>
            <w:proofErr w:type="spellEnd"/>
            <w:r w:rsidRPr="006E755E">
              <w:rPr>
                <w:rFonts w:ascii="Calibri" w:eastAsia="Times New Roman" w:hAnsi="Calibri" w:cs="Calibri"/>
                <w:color w:val="000000"/>
                <w:sz w:val="20"/>
                <w:szCs w:val="20"/>
              </w:rPr>
              <w:t xml:space="preserve"> for boring hole for inserting tube well pipes through different soil/rock media including hire charges of drill </w:t>
            </w:r>
            <w:proofErr w:type="spellStart"/>
            <w:r w:rsidRPr="006E755E">
              <w:rPr>
                <w:rFonts w:ascii="Calibri" w:eastAsia="Times New Roman" w:hAnsi="Calibri" w:cs="Calibri"/>
                <w:color w:val="000000"/>
                <w:sz w:val="20"/>
                <w:szCs w:val="20"/>
              </w:rPr>
              <w:t>pipes</w:t>
            </w:r>
            <w:proofErr w:type="gramStart"/>
            <w:r w:rsidRPr="006E755E">
              <w:rPr>
                <w:rFonts w:ascii="Calibri" w:eastAsia="Times New Roman" w:hAnsi="Calibri" w:cs="Calibri"/>
                <w:color w:val="000000"/>
                <w:sz w:val="20"/>
                <w:szCs w:val="20"/>
              </w:rPr>
              <w:t>,scaffolding,tools</w:t>
            </w:r>
            <w:proofErr w:type="spellEnd"/>
            <w:proofErr w:type="gramEnd"/>
            <w:r w:rsidRPr="006E755E">
              <w:rPr>
                <w:rFonts w:ascii="Calibri" w:eastAsia="Times New Roman" w:hAnsi="Calibri" w:cs="Calibri"/>
                <w:color w:val="000000"/>
                <w:sz w:val="20"/>
                <w:szCs w:val="20"/>
              </w:rPr>
              <w:t xml:space="preserve"> and plants as necessary and taking out the same and lowering </w:t>
            </w:r>
            <w:proofErr w:type="spellStart"/>
            <w:r w:rsidRPr="006E755E">
              <w:rPr>
                <w:rFonts w:ascii="Calibri" w:eastAsia="Times New Roman" w:hAnsi="Calibri" w:cs="Calibri"/>
                <w:color w:val="000000"/>
                <w:sz w:val="20"/>
                <w:szCs w:val="20"/>
              </w:rPr>
              <w:t>pipes,fittings</w:t>
            </w:r>
            <w:proofErr w:type="spellEnd"/>
            <w:r w:rsidRPr="006E755E">
              <w:rPr>
                <w:rFonts w:ascii="Calibri" w:eastAsia="Times New Roman" w:hAnsi="Calibri" w:cs="Calibri"/>
                <w:color w:val="000000"/>
                <w:sz w:val="20"/>
                <w:szCs w:val="20"/>
              </w:rPr>
              <w:t xml:space="preserve"> complete as directed by the department. (e) Bore hole of 175mm diameter</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Rm</w:t>
            </w:r>
            <w:proofErr w:type="spellEnd"/>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220.00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2380"/>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2</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Supplying, fitting and fixing pipes plain/bevel ended for casing, conforming to relevant IS codes of practice including supplying and fitting of tube well </w:t>
            </w:r>
            <w:proofErr w:type="spellStart"/>
            <w:r w:rsidRPr="006E755E">
              <w:rPr>
                <w:rFonts w:ascii="Calibri" w:eastAsia="Times New Roman" w:hAnsi="Calibri" w:cs="Calibri"/>
                <w:color w:val="000000"/>
                <w:sz w:val="20"/>
                <w:szCs w:val="20"/>
              </w:rPr>
              <w:t>accessories</w:t>
            </w:r>
            <w:proofErr w:type="gramStart"/>
            <w:r w:rsidRPr="006E755E">
              <w:rPr>
                <w:rFonts w:ascii="Calibri" w:eastAsia="Times New Roman" w:hAnsi="Calibri" w:cs="Calibri"/>
                <w:color w:val="000000"/>
                <w:sz w:val="20"/>
                <w:szCs w:val="20"/>
              </w:rPr>
              <w:t>,lowering</w:t>
            </w:r>
            <w:proofErr w:type="spellEnd"/>
            <w:proofErr w:type="gramEnd"/>
            <w:r w:rsidRPr="006E755E">
              <w:rPr>
                <w:rFonts w:ascii="Calibri" w:eastAsia="Times New Roman" w:hAnsi="Calibri" w:cs="Calibri"/>
                <w:color w:val="000000"/>
                <w:sz w:val="20"/>
                <w:szCs w:val="20"/>
              </w:rPr>
              <w:t xml:space="preserve"> of assembly pipes concentrically in the bore hole followed by supplying and packing of pea gravel free from </w:t>
            </w:r>
            <w:proofErr w:type="spellStart"/>
            <w:r w:rsidRPr="006E755E">
              <w:rPr>
                <w:rFonts w:ascii="Calibri" w:eastAsia="Times New Roman" w:hAnsi="Calibri" w:cs="Calibri"/>
                <w:color w:val="000000"/>
                <w:sz w:val="20"/>
                <w:szCs w:val="20"/>
              </w:rPr>
              <w:t>dirt,dust</w:t>
            </w:r>
            <w:proofErr w:type="spellEnd"/>
            <w:r w:rsidRPr="006E755E">
              <w:rPr>
                <w:rFonts w:ascii="Calibri" w:eastAsia="Times New Roman" w:hAnsi="Calibri" w:cs="Calibri"/>
                <w:color w:val="000000"/>
                <w:sz w:val="20"/>
                <w:szCs w:val="20"/>
              </w:rPr>
              <w:t xml:space="preserve"> and other foreign materials in the annular space between the bore hole and assembly pipes complete as directed by the department.</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680"/>
        </w:trPr>
        <w:tc>
          <w:tcPr>
            <w:tcW w:w="729" w:type="dxa"/>
            <w:vMerge/>
            <w:tcBorders>
              <w:top w:val="nil"/>
              <w:left w:val="single" w:sz="4" w:space="0" w:color="auto"/>
              <w:bottom w:val="single" w:sz="4" w:space="0" w:color="000000"/>
              <w:right w:val="single" w:sz="4" w:space="0" w:color="auto"/>
            </w:tcBorders>
            <w:vAlign w:val="center"/>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G.I. Pipe </w:t>
            </w:r>
            <w:proofErr w:type="gramStart"/>
            <w:r w:rsidRPr="006E755E">
              <w:rPr>
                <w:rFonts w:ascii="Calibri" w:eastAsia="Times New Roman" w:hAnsi="Calibri" w:cs="Calibri"/>
                <w:color w:val="000000"/>
                <w:sz w:val="20"/>
                <w:szCs w:val="20"/>
              </w:rPr>
              <w:t>( TATA</w:t>
            </w:r>
            <w:proofErr w:type="gramEnd"/>
            <w:r w:rsidRPr="006E755E">
              <w:rPr>
                <w:rFonts w:ascii="Calibri" w:eastAsia="Times New Roman" w:hAnsi="Calibri" w:cs="Calibri"/>
                <w:color w:val="000000"/>
                <w:sz w:val="20"/>
                <w:szCs w:val="20"/>
              </w:rPr>
              <w:t xml:space="preserve"> / SAIL  (Medium) socket should be welded to the </w:t>
            </w:r>
            <w:proofErr w:type="spellStart"/>
            <w:r w:rsidRPr="006E755E">
              <w:rPr>
                <w:rFonts w:ascii="Calibri" w:eastAsia="Times New Roman" w:hAnsi="Calibri" w:cs="Calibri"/>
                <w:color w:val="000000"/>
                <w:sz w:val="20"/>
                <w:szCs w:val="20"/>
              </w:rPr>
              <w:t>puipes</w:t>
            </w:r>
            <w:proofErr w:type="spellEnd"/>
            <w:r w:rsidRPr="006E755E">
              <w:rPr>
                <w:rFonts w:ascii="Calibri" w:eastAsia="Times New Roman" w:hAnsi="Calibri" w:cs="Calibri"/>
                <w:color w:val="000000"/>
                <w:sz w:val="20"/>
                <w:szCs w:val="20"/>
              </w:rPr>
              <w:t>.)  (f)  150mm diameter</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Rm</w:t>
            </w:r>
            <w:proofErr w:type="spellEnd"/>
            <w:r w:rsidRPr="006E755E">
              <w:rPr>
                <w:rFonts w:ascii="Calibri" w:eastAsia="Times New Roman" w:hAnsi="Calibri" w:cs="Calibri"/>
                <w:color w:val="000000"/>
                <w:sz w:val="20"/>
                <w:szCs w:val="20"/>
              </w:rPr>
              <w:t xml:space="preserve">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60.00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1360"/>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3</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Suupplying</w:t>
            </w:r>
            <w:proofErr w:type="spellEnd"/>
            <w:r w:rsidRPr="006E755E">
              <w:rPr>
                <w:rFonts w:ascii="Calibri" w:eastAsia="Times New Roman" w:hAnsi="Calibri" w:cs="Calibri"/>
                <w:color w:val="000000"/>
                <w:sz w:val="20"/>
                <w:szCs w:val="20"/>
              </w:rPr>
              <w:t xml:space="preserve"> , fitting and fixing suction pipes plain/bevel </w:t>
            </w:r>
            <w:proofErr w:type="spellStart"/>
            <w:r w:rsidRPr="006E755E">
              <w:rPr>
                <w:rFonts w:ascii="Calibri" w:eastAsia="Times New Roman" w:hAnsi="Calibri" w:cs="Calibri"/>
                <w:color w:val="000000"/>
                <w:sz w:val="20"/>
                <w:szCs w:val="20"/>
              </w:rPr>
              <w:t>ended,conforming</w:t>
            </w:r>
            <w:proofErr w:type="spellEnd"/>
            <w:r w:rsidRPr="006E755E">
              <w:rPr>
                <w:rFonts w:ascii="Calibri" w:eastAsia="Times New Roman" w:hAnsi="Calibri" w:cs="Calibri"/>
                <w:color w:val="000000"/>
                <w:sz w:val="20"/>
                <w:szCs w:val="20"/>
              </w:rPr>
              <w:t xml:space="preserve"> to relevant IS codes of practice including supplying and fitting of </w:t>
            </w:r>
            <w:proofErr w:type="spellStart"/>
            <w:r w:rsidRPr="006E755E">
              <w:rPr>
                <w:rFonts w:ascii="Calibri" w:eastAsia="Times New Roman" w:hAnsi="Calibri" w:cs="Calibri"/>
                <w:color w:val="000000"/>
                <w:sz w:val="20"/>
                <w:szCs w:val="20"/>
              </w:rPr>
              <w:t>accessories,lowering</w:t>
            </w:r>
            <w:proofErr w:type="spellEnd"/>
            <w:r w:rsidRPr="006E755E">
              <w:rPr>
                <w:rFonts w:ascii="Calibri" w:eastAsia="Times New Roman" w:hAnsi="Calibri" w:cs="Calibri"/>
                <w:color w:val="000000"/>
                <w:sz w:val="20"/>
                <w:szCs w:val="20"/>
              </w:rPr>
              <w:t xml:space="preserve"> of assembly pipes concentrically in the casing pipes complete as directed.</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806" w:type="dxa"/>
            <w:tcBorders>
              <w:top w:val="nil"/>
              <w:left w:val="nil"/>
              <w:bottom w:val="nil"/>
              <w:right w:val="nil"/>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680"/>
        </w:trPr>
        <w:tc>
          <w:tcPr>
            <w:tcW w:w="729" w:type="dxa"/>
            <w:vMerge/>
            <w:tcBorders>
              <w:top w:val="nil"/>
              <w:left w:val="single" w:sz="4" w:space="0" w:color="auto"/>
              <w:bottom w:val="single" w:sz="4" w:space="0" w:color="000000"/>
              <w:right w:val="single" w:sz="4" w:space="0" w:color="auto"/>
            </w:tcBorders>
            <w:vAlign w:val="center"/>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G.I. Pipe </w:t>
            </w:r>
            <w:proofErr w:type="gramStart"/>
            <w:r w:rsidRPr="006E755E">
              <w:rPr>
                <w:rFonts w:ascii="Calibri" w:eastAsia="Times New Roman" w:hAnsi="Calibri" w:cs="Calibri"/>
                <w:color w:val="000000"/>
                <w:sz w:val="20"/>
                <w:szCs w:val="20"/>
              </w:rPr>
              <w:t>( TATA</w:t>
            </w:r>
            <w:proofErr w:type="gramEnd"/>
            <w:r w:rsidRPr="006E755E">
              <w:rPr>
                <w:rFonts w:ascii="Calibri" w:eastAsia="Times New Roman" w:hAnsi="Calibri" w:cs="Calibri"/>
                <w:color w:val="000000"/>
                <w:sz w:val="20"/>
                <w:szCs w:val="20"/>
              </w:rPr>
              <w:t xml:space="preserve"> / SAIL  (Medium) socket should be welded to the </w:t>
            </w:r>
            <w:proofErr w:type="spellStart"/>
            <w:r w:rsidRPr="006E755E">
              <w:rPr>
                <w:rFonts w:ascii="Calibri" w:eastAsia="Times New Roman" w:hAnsi="Calibri" w:cs="Calibri"/>
                <w:color w:val="000000"/>
                <w:sz w:val="20"/>
                <w:szCs w:val="20"/>
              </w:rPr>
              <w:t>puipes</w:t>
            </w:r>
            <w:proofErr w:type="spellEnd"/>
            <w:r w:rsidRPr="006E755E">
              <w:rPr>
                <w:rFonts w:ascii="Calibri" w:eastAsia="Times New Roman" w:hAnsi="Calibri" w:cs="Calibri"/>
                <w:color w:val="000000"/>
                <w:sz w:val="20"/>
                <w:szCs w:val="20"/>
              </w:rPr>
              <w:t>.)  (c) 40mm diameter</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Rm</w:t>
            </w:r>
            <w:proofErr w:type="spellEnd"/>
            <w:r w:rsidRPr="006E755E">
              <w:rPr>
                <w:rFonts w:ascii="Calibri" w:eastAsia="Times New Roman" w:hAnsi="Calibri" w:cs="Calibri"/>
                <w:color w:val="000000"/>
                <w:sz w:val="20"/>
                <w:szCs w:val="20"/>
              </w:rPr>
              <w:t xml:space="preserve"> </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215.00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23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4</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gramStart"/>
            <w:r w:rsidRPr="006E755E">
              <w:rPr>
                <w:rFonts w:ascii="Calibri" w:eastAsia="Times New Roman" w:hAnsi="Calibri" w:cs="Calibri"/>
                <w:color w:val="000000"/>
                <w:sz w:val="20"/>
                <w:szCs w:val="20"/>
              </w:rPr>
              <w:t>Supplying ,fitting</w:t>
            </w:r>
            <w:proofErr w:type="gramEnd"/>
            <w:r w:rsidRPr="006E755E">
              <w:rPr>
                <w:rFonts w:ascii="Calibri" w:eastAsia="Times New Roman" w:hAnsi="Calibri" w:cs="Calibri"/>
                <w:color w:val="000000"/>
                <w:sz w:val="20"/>
                <w:szCs w:val="20"/>
              </w:rPr>
              <w:t xml:space="preserve"> and fixing ribbed screen PVC filter 3.00 meter long conforming to relevant IS codes of practice  including  fitting </w:t>
            </w:r>
            <w:proofErr w:type="spellStart"/>
            <w:r w:rsidRPr="006E755E">
              <w:rPr>
                <w:rFonts w:ascii="Calibri" w:eastAsia="Times New Roman" w:hAnsi="Calibri" w:cs="Calibri"/>
                <w:color w:val="000000"/>
                <w:sz w:val="20"/>
                <w:szCs w:val="20"/>
              </w:rPr>
              <w:t>withassembly</w:t>
            </w:r>
            <w:proofErr w:type="spellEnd"/>
            <w:r w:rsidRPr="006E755E">
              <w:rPr>
                <w:rFonts w:ascii="Calibri" w:eastAsia="Times New Roman" w:hAnsi="Calibri" w:cs="Calibri"/>
                <w:color w:val="000000"/>
                <w:sz w:val="20"/>
                <w:szCs w:val="20"/>
              </w:rPr>
              <w:t xml:space="preserve">  pipes of tube well and  supplying and packing of pea gravel free from </w:t>
            </w:r>
            <w:proofErr w:type="spellStart"/>
            <w:r w:rsidRPr="006E755E">
              <w:rPr>
                <w:rFonts w:ascii="Calibri" w:eastAsia="Times New Roman" w:hAnsi="Calibri" w:cs="Calibri"/>
                <w:color w:val="000000"/>
                <w:sz w:val="20"/>
                <w:szCs w:val="20"/>
              </w:rPr>
              <w:t>dirt,dust</w:t>
            </w:r>
            <w:proofErr w:type="spellEnd"/>
            <w:r w:rsidRPr="006E755E">
              <w:rPr>
                <w:rFonts w:ascii="Calibri" w:eastAsia="Times New Roman" w:hAnsi="Calibri" w:cs="Calibri"/>
                <w:color w:val="000000"/>
                <w:sz w:val="20"/>
                <w:szCs w:val="20"/>
              </w:rPr>
              <w:t xml:space="preserve"> and other foreign materials in the annular space between the bore hole and assembly pipes complete as directed by the department.  ( d)  100mm diameter</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Each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40.00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10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5</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gramStart"/>
            <w:r w:rsidRPr="006E755E">
              <w:rPr>
                <w:rFonts w:ascii="Calibri" w:eastAsia="Times New Roman" w:hAnsi="Calibri" w:cs="Calibri"/>
                <w:color w:val="000000"/>
                <w:sz w:val="20"/>
                <w:szCs w:val="20"/>
              </w:rPr>
              <w:t>Supplying ,fitting</w:t>
            </w:r>
            <w:proofErr w:type="gramEnd"/>
            <w:r w:rsidRPr="006E755E">
              <w:rPr>
                <w:rFonts w:ascii="Calibri" w:eastAsia="Times New Roman" w:hAnsi="Calibri" w:cs="Calibri"/>
                <w:color w:val="000000"/>
                <w:sz w:val="20"/>
                <w:szCs w:val="20"/>
              </w:rPr>
              <w:t xml:space="preserve"> and fixing check valve (non return valve) including thread to the pipes complete as directed by the Department. ( c)  40mm diameter</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Each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23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lastRenderedPageBreak/>
              <w:t>6</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Development of tube well in accordance with IS: 2800 (part I) and IS: 11189</w:t>
            </w:r>
            <w:proofErr w:type="gramStart"/>
            <w:r w:rsidRPr="006E755E">
              <w:rPr>
                <w:rFonts w:ascii="Calibri" w:eastAsia="Times New Roman" w:hAnsi="Calibri" w:cs="Calibri"/>
                <w:color w:val="000000"/>
                <w:sz w:val="20"/>
                <w:szCs w:val="20"/>
              </w:rPr>
              <w:t>,to</w:t>
            </w:r>
            <w:proofErr w:type="gramEnd"/>
            <w:r w:rsidRPr="006E755E">
              <w:rPr>
                <w:rFonts w:ascii="Calibri" w:eastAsia="Times New Roman" w:hAnsi="Calibri" w:cs="Calibri"/>
                <w:color w:val="000000"/>
                <w:sz w:val="20"/>
                <w:szCs w:val="20"/>
              </w:rPr>
              <w:t xml:space="preserve"> establish maximum rate  of usable water yield without sand content (beyond permissible limit), with required </w:t>
            </w:r>
            <w:proofErr w:type="spellStart"/>
            <w:r w:rsidRPr="006E755E">
              <w:rPr>
                <w:rFonts w:ascii="Calibri" w:eastAsia="Times New Roman" w:hAnsi="Calibri" w:cs="Calibri"/>
                <w:color w:val="000000"/>
                <w:sz w:val="20"/>
                <w:szCs w:val="20"/>
              </w:rPr>
              <w:t>capaciy</w:t>
            </w:r>
            <w:proofErr w:type="spellEnd"/>
            <w:r w:rsidRPr="006E755E">
              <w:rPr>
                <w:rFonts w:ascii="Calibri" w:eastAsia="Times New Roman" w:hAnsi="Calibri" w:cs="Calibri"/>
                <w:color w:val="000000"/>
                <w:sz w:val="20"/>
                <w:szCs w:val="20"/>
              </w:rPr>
              <w:t xml:space="preserve"> air </w:t>
            </w:r>
            <w:proofErr w:type="spellStart"/>
            <w:r w:rsidRPr="006E755E">
              <w:rPr>
                <w:rFonts w:ascii="Calibri" w:eastAsia="Times New Roman" w:hAnsi="Calibri" w:cs="Calibri"/>
                <w:color w:val="000000"/>
                <w:sz w:val="20"/>
                <w:szCs w:val="20"/>
              </w:rPr>
              <w:t>compressor,running</w:t>
            </w:r>
            <w:proofErr w:type="spellEnd"/>
            <w:r w:rsidRPr="006E755E">
              <w:rPr>
                <w:rFonts w:ascii="Calibri" w:eastAsia="Times New Roman" w:hAnsi="Calibri" w:cs="Calibri"/>
                <w:color w:val="000000"/>
                <w:sz w:val="20"/>
                <w:szCs w:val="20"/>
              </w:rPr>
              <w:t xml:space="preserve"> the compressor for required  time till well is </w:t>
            </w:r>
            <w:proofErr w:type="spellStart"/>
            <w:r w:rsidRPr="006E755E">
              <w:rPr>
                <w:rFonts w:ascii="Calibri" w:eastAsia="Times New Roman" w:hAnsi="Calibri" w:cs="Calibri"/>
                <w:color w:val="000000"/>
                <w:sz w:val="20"/>
                <w:szCs w:val="20"/>
              </w:rPr>
              <w:t>fullydeveloped,all</w:t>
            </w:r>
            <w:proofErr w:type="spellEnd"/>
            <w:r w:rsidRPr="006E755E">
              <w:rPr>
                <w:rFonts w:ascii="Calibri" w:eastAsia="Times New Roman" w:hAnsi="Calibri" w:cs="Calibri"/>
                <w:color w:val="000000"/>
                <w:sz w:val="20"/>
                <w:szCs w:val="20"/>
              </w:rPr>
              <w:t xml:space="preserve"> complete including hire and </w:t>
            </w:r>
            <w:proofErr w:type="spellStart"/>
            <w:r w:rsidRPr="006E755E">
              <w:rPr>
                <w:rFonts w:ascii="Calibri" w:eastAsia="Times New Roman" w:hAnsi="Calibri" w:cs="Calibri"/>
                <w:color w:val="000000"/>
                <w:sz w:val="20"/>
                <w:szCs w:val="20"/>
              </w:rPr>
              <w:t>labour</w:t>
            </w:r>
            <w:proofErr w:type="spellEnd"/>
            <w:r w:rsidRPr="006E755E">
              <w:rPr>
                <w:rFonts w:ascii="Calibri" w:eastAsia="Times New Roman" w:hAnsi="Calibri" w:cs="Calibri"/>
                <w:color w:val="000000"/>
                <w:sz w:val="20"/>
                <w:szCs w:val="20"/>
              </w:rPr>
              <w:t xml:space="preserve"> charges of air </w:t>
            </w:r>
            <w:proofErr w:type="spellStart"/>
            <w:r w:rsidRPr="006E755E">
              <w:rPr>
                <w:rFonts w:ascii="Calibri" w:eastAsia="Times New Roman" w:hAnsi="Calibri" w:cs="Calibri"/>
                <w:color w:val="000000"/>
                <w:sz w:val="20"/>
                <w:szCs w:val="20"/>
              </w:rPr>
              <w:t>compresssor,tools</w:t>
            </w:r>
            <w:proofErr w:type="spellEnd"/>
            <w:r w:rsidRPr="006E755E">
              <w:rPr>
                <w:rFonts w:ascii="Calibri" w:eastAsia="Times New Roman" w:hAnsi="Calibri" w:cs="Calibri"/>
                <w:color w:val="000000"/>
                <w:sz w:val="20"/>
                <w:szCs w:val="20"/>
              </w:rPr>
              <w:t xml:space="preserve"> &amp; accessories etc., all as per requirement and direction of Engineer-In-Charge.</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Hour</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6.00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400"/>
        </w:trPr>
        <w:tc>
          <w:tcPr>
            <w:tcW w:w="72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b/>
                <w:bCs/>
                <w:color w:val="000000"/>
                <w:sz w:val="20"/>
                <w:szCs w:val="20"/>
              </w:rPr>
            </w:pPr>
          </w:p>
        </w:tc>
        <w:tc>
          <w:tcPr>
            <w:tcW w:w="5726"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b/>
                <w:bCs/>
                <w:color w:val="000000"/>
                <w:sz w:val="20"/>
                <w:szCs w:val="20"/>
              </w:rPr>
            </w:pPr>
          </w:p>
        </w:tc>
        <w:tc>
          <w:tcPr>
            <w:tcW w:w="666"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b/>
                <w:bCs/>
                <w:color w:val="000000"/>
                <w:sz w:val="20"/>
                <w:szCs w:val="20"/>
              </w:rPr>
            </w:pPr>
          </w:p>
        </w:tc>
        <w:tc>
          <w:tcPr>
            <w:tcW w:w="806"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b/>
                <w:bCs/>
                <w:color w:val="000000"/>
                <w:sz w:val="20"/>
                <w:szCs w:val="20"/>
              </w:rPr>
            </w:pPr>
          </w:p>
        </w:tc>
        <w:tc>
          <w:tcPr>
            <w:tcW w:w="97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1354"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jc w:val="right"/>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801966.00</w:t>
            </w:r>
          </w:p>
        </w:tc>
      </w:tr>
      <w:tr w:rsidR="006E755E" w:rsidRPr="006E755E" w:rsidTr="006E755E">
        <w:trPr>
          <w:trHeight w:val="440"/>
        </w:trPr>
        <w:tc>
          <w:tcPr>
            <w:tcW w:w="6455" w:type="dxa"/>
            <w:gridSpan w:val="2"/>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B. NON SCHEDULE ITEMS</w:t>
            </w:r>
          </w:p>
        </w:tc>
        <w:tc>
          <w:tcPr>
            <w:tcW w:w="666"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806"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979"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c>
          <w:tcPr>
            <w:tcW w:w="1354" w:type="dxa"/>
            <w:tcBorders>
              <w:top w:val="nil"/>
              <w:left w:val="nil"/>
              <w:bottom w:val="single" w:sz="4" w:space="0" w:color="auto"/>
              <w:right w:val="nil"/>
            </w:tcBorders>
            <w:shd w:val="clear" w:color="auto" w:fill="auto"/>
            <w:vAlign w:val="center"/>
            <w:hideMark/>
          </w:tcPr>
          <w:p w:rsidR="006E755E" w:rsidRPr="006E755E" w:rsidRDefault="006E755E" w:rsidP="006E755E">
            <w:pPr>
              <w:spacing w:after="0" w:line="240" w:lineRule="auto"/>
              <w:rPr>
                <w:rFonts w:ascii="Arial" w:eastAsia="Times New Roman" w:hAnsi="Arial" w:cs="Arial"/>
                <w:b/>
                <w:bCs/>
                <w:color w:val="000000"/>
                <w:sz w:val="20"/>
                <w:szCs w:val="20"/>
              </w:rPr>
            </w:pPr>
            <w:r w:rsidRPr="006E755E">
              <w:rPr>
                <w:rFonts w:ascii="Arial" w:eastAsia="Times New Roman" w:hAnsi="Arial" w:cs="Arial"/>
                <w:b/>
                <w:bCs/>
                <w:color w:val="000000"/>
                <w:sz w:val="20"/>
                <w:szCs w:val="20"/>
              </w:rPr>
              <w:t> </w:t>
            </w:r>
          </w:p>
        </w:tc>
      </w:tr>
      <w:tr w:rsidR="006E755E" w:rsidRPr="006E755E" w:rsidTr="006E755E">
        <w:trPr>
          <w:trHeight w:val="400"/>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Sl. No</w:t>
            </w:r>
          </w:p>
        </w:tc>
        <w:tc>
          <w:tcPr>
            <w:tcW w:w="5726" w:type="dxa"/>
            <w:tcBorders>
              <w:top w:val="nil"/>
              <w:left w:val="nil"/>
              <w:bottom w:val="single" w:sz="4" w:space="0" w:color="auto"/>
              <w:right w:val="single" w:sz="4" w:space="0" w:color="auto"/>
            </w:tcBorders>
            <w:shd w:val="clear" w:color="auto" w:fill="auto"/>
            <w:noWrap/>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Description of work</w:t>
            </w:r>
          </w:p>
        </w:tc>
        <w:tc>
          <w:tcPr>
            <w:tcW w:w="666"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 xml:space="preserve">Unit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proofErr w:type="spellStart"/>
            <w:r w:rsidRPr="006E755E">
              <w:rPr>
                <w:rFonts w:ascii="Calibri" w:eastAsia="Times New Roman" w:hAnsi="Calibri" w:cs="Calibri"/>
                <w:b/>
                <w:bCs/>
                <w:color w:val="000000"/>
                <w:sz w:val="20"/>
                <w:szCs w:val="20"/>
              </w:rPr>
              <w:t>Qnty</w:t>
            </w:r>
            <w:proofErr w:type="spellEnd"/>
            <w:r w:rsidRPr="006E755E">
              <w:rPr>
                <w:rFonts w:ascii="Calibri" w:eastAsia="Times New Roman" w:hAnsi="Calibri" w:cs="Calibri"/>
                <w:b/>
                <w:bCs/>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Rate (Rs.)</w:t>
            </w:r>
          </w:p>
        </w:tc>
        <w:tc>
          <w:tcPr>
            <w:tcW w:w="1354" w:type="dxa"/>
            <w:tcBorders>
              <w:top w:val="nil"/>
              <w:left w:val="nil"/>
              <w:bottom w:val="single" w:sz="4" w:space="0" w:color="auto"/>
              <w:right w:val="single" w:sz="4" w:space="0" w:color="auto"/>
            </w:tcBorders>
            <w:shd w:val="clear" w:color="auto" w:fill="auto"/>
            <w:noWrap/>
            <w:vAlign w:val="bottom"/>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Amount (Rs.)</w:t>
            </w:r>
          </w:p>
        </w:tc>
      </w:tr>
      <w:tr w:rsidR="006E755E" w:rsidRPr="006E755E" w:rsidTr="006E755E">
        <w:trPr>
          <w:trHeight w:val="17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1</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Supplying</w:t>
            </w:r>
            <w:proofErr w:type="gramStart"/>
            <w:r w:rsidRPr="006E755E">
              <w:rPr>
                <w:rFonts w:ascii="Calibri" w:eastAsia="Times New Roman" w:hAnsi="Calibri" w:cs="Calibri"/>
                <w:color w:val="000000"/>
                <w:sz w:val="20"/>
                <w:szCs w:val="20"/>
              </w:rPr>
              <w:t>,installation,testing,commissioning</w:t>
            </w:r>
            <w:proofErr w:type="spellEnd"/>
            <w:proofErr w:type="gramEnd"/>
            <w:r w:rsidRPr="006E755E">
              <w:rPr>
                <w:rFonts w:ascii="Calibri" w:eastAsia="Times New Roman" w:hAnsi="Calibri" w:cs="Calibri"/>
                <w:color w:val="000000"/>
                <w:sz w:val="20"/>
                <w:szCs w:val="20"/>
              </w:rPr>
              <w:t xml:space="preserve"> of submersible pump set for bore well of  </w:t>
            </w:r>
            <w:proofErr w:type="spellStart"/>
            <w:r w:rsidRPr="006E755E">
              <w:rPr>
                <w:rFonts w:ascii="Calibri" w:eastAsia="Times New Roman" w:hAnsi="Calibri" w:cs="Calibri"/>
                <w:color w:val="000000"/>
                <w:sz w:val="20"/>
                <w:szCs w:val="20"/>
              </w:rPr>
              <w:t>aprox</w:t>
            </w:r>
            <w:proofErr w:type="spellEnd"/>
            <w:r w:rsidRPr="006E755E">
              <w:rPr>
                <w:rFonts w:ascii="Calibri" w:eastAsia="Times New Roman" w:hAnsi="Calibri" w:cs="Calibri"/>
                <w:color w:val="000000"/>
                <w:sz w:val="20"/>
                <w:szCs w:val="20"/>
              </w:rPr>
              <w:t xml:space="preserve">. 220 m depth including all cost of pump/motor and </w:t>
            </w:r>
            <w:proofErr w:type="spellStart"/>
            <w:r w:rsidRPr="006E755E">
              <w:rPr>
                <w:rFonts w:ascii="Calibri" w:eastAsia="Times New Roman" w:hAnsi="Calibri" w:cs="Calibri"/>
                <w:color w:val="000000"/>
                <w:sz w:val="20"/>
                <w:szCs w:val="20"/>
              </w:rPr>
              <w:t>labour</w:t>
            </w:r>
            <w:proofErr w:type="spellEnd"/>
            <w:r w:rsidRPr="006E755E">
              <w:rPr>
                <w:rFonts w:ascii="Calibri" w:eastAsia="Times New Roman" w:hAnsi="Calibri" w:cs="Calibri"/>
                <w:color w:val="000000"/>
                <w:sz w:val="20"/>
                <w:szCs w:val="20"/>
              </w:rPr>
              <w:t xml:space="preserve"> charges for installation etc. </w:t>
            </w:r>
            <w:proofErr w:type="gramStart"/>
            <w:r w:rsidRPr="006E755E">
              <w:rPr>
                <w:rFonts w:ascii="Calibri" w:eastAsia="Times New Roman" w:hAnsi="Calibri" w:cs="Calibri"/>
                <w:b/>
                <w:bCs/>
                <w:color w:val="000000"/>
                <w:sz w:val="20"/>
                <w:szCs w:val="20"/>
              </w:rPr>
              <w:t>Capacity :</w:t>
            </w:r>
            <w:proofErr w:type="gramEnd"/>
            <w:r w:rsidRPr="006E755E">
              <w:rPr>
                <w:rFonts w:ascii="Calibri" w:eastAsia="Times New Roman" w:hAnsi="Calibri" w:cs="Calibri"/>
                <w:color w:val="000000"/>
                <w:sz w:val="20"/>
                <w:szCs w:val="20"/>
              </w:rPr>
              <w:t xml:space="preserve"> 7.5 HP (3 phase)    </w:t>
            </w:r>
            <w:r w:rsidRPr="006E755E">
              <w:rPr>
                <w:rFonts w:ascii="Calibri" w:eastAsia="Times New Roman" w:hAnsi="Calibri" w:cs="Calibri"/>
                <w:b/>
                <w:bCs/>
                <w:color w:val="000000"/>
                <w:sz w:val="20"/>
                <w:szCs w:val="20"/>
              </w:rPr>
              <w:t>Discharge</w:t>
            </w:r>
            <w:r w:rsidRPr="006E755E">
              <w:rPr>
                <w:rFonts w:ascii="Calibri" w:eastAsia="Times New Roman" w:hAnsi="Calibri" w:cs="Calibri"/>
                <w:color w:val="000000"/>
                <w:sz w:val="20"/>
                <w:szCs w:val="20"/>
              </w:rPr>
              <w:t xml:space="preserve"> : 2-5 cum/hour. </w:t>
            </w:r>
            <w:proofErr w:type="gramStart"/>
            <w:r w:rsidRPr="006E755E">
              <w:rPr>
                <w:rFonts w:ascii="Calibri" w:eastAsia="Times New Roman" w:hAnsi="Calibri" w:cs="Calibri"/>
                <w:b/>
                <w:bCs/>
                <w:color w:val="000000"/>
                <w:sz w:val="20"/>
                <w:szCs w:val="20"/>
              </w:rPr>
              <w:t>Head</w:t>
            </w:r>
            <w:r w:rsidRPr="006E755E">
              <w:rPr>
                <w:rFonts w:ascii="Calibri" w:eastAsia="Times New Roman" w:hAnsi="Calibri" w:cs="Calibri"/>
                <w:color w:val="000000"/>
                <w:sz w:val="20"/>
                <w:szCs w:val="20"/>
              </w:rPr>
              <w:t xml:space="preserve"> :</w:t>
            </w:r>
            <w:proofErr w:type="gramEnd"/>
            <w:r w:rsidRPr="006E755E">
              <w:rPr>
                <w:rFonts w:ascii="Calibri" w:eastAsia="Times New Roman" w:hAnsi="Calibri" w:cs="Calibri"/>
                <w:color w:val="000000"/>
                <w:sz w:val="20"/>
                <w:szCs w:val="20"/>
              </w:rPr>
              <w:t xml:space="preserve"> 350-180 m    Make: </w:t>
            </w:r>
            <w:r w:rsidRPr="006E755E">
              <w:rPr>
                <w:rFonts w:ascii="Calibri" w:eastAsia="Times New Roman" w:hAnsi="Calibri" w:cs="Calibri"/>
                <w:b/>
                <w:bCs/>
                <w:color w:val="000000"/>
                <w:sz w:val="20"/>
                <w:szCs w:val="20"/>
              </w:rPr>
              <w:t>KSB/CRI/Crompton/</w:t>
            </w:r>
            <w:proofErr w:type="spellStart"/>
            <w:r w:rsidRPr="006E755E">
              <w:rPr>
                <w:rFonts w:ascii="Calibri" w:eastAsia="Times New Roman" w:hAnsi="Calibri" w:cs="Calibri"/>
                <w:b/>
                <w:bCs/>
                <w:color w:val="000000"/>
                <w:sz w:val="20"/>
                <w:szCs w:val="20"/>
              </w:rPr>
              <w:t>Texmo</w:t>
            </w:r>
            <w:proofErr w:type="spellEnd"/>
            <w:r w:rsidRPr="006E755E">
              <w:rPr>
                <w:rFonts w:ascii="Calibri" w:eastAsia="Times New Roman" w:hAnsi="Calibri" w:cs="Calibri"/>
                <w:b/>
                <w:bCs/>
                <w:color w:val="000000"/>
                <w:sz w:val="20"/>
                <w:szCs w:val="20"/>
              </w:rPr>
              <w:t>/equivalent.</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Each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10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2</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Supplying</w:t>
            </w:r>
            <w:proofErr w:type="gramStart"/>
            <w:r w:rsidRPr="006E755E">
              <w:rPr>
                <w:rFonts w:ascii="Calibri" w:eastAsia="Times New Roman" w:hAnsi="Calibri" w:cs="Calibri"/>
                <w:color w:val="000000"/>
                <w:sz w:val="20"/>
                <w:szCs w:val="20"/>
              </w:rPr>
              <w:t>,installation,testing</w:t>
            </w:r>
            <w:proofErr w:type="spellEnd"/>
            <w:proofErr w:type="gramEnd"/>
            <w:r w:rsidRPr="006E755E">
              <w:rPr>
                <w:rFonts w:ascii="Calibri" w:eastAsia="Times New Roman" w:hAnsi="Calibri" w:cs="Calibri"/>
                <w:color w:val="000000"/>
                <w:sz w:val="20"/>
                <w:szCs w:val="20"/>
              </w:rPr>
              <w:t xml:space="preserve"> of electrical panel board  3 phase suitable for above pump/motor with necessary accessories complete as directed by the department.</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Each </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10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3</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 xml:space="preserve">Providing and supplying of </w:t>
            </w:r>
            <w:proofErr w:type="spellStart"/>
            <w:r w:rsidRPr="006E755E">
              <w:rPr>
                <w:rFonts w:ascii="Calibri" w:eastAsia="Times New Roman" w:hAnsi="Calibri" w:cs="Calibri"/>
                <w:color w:val="000000"/>
                <w:sz w:val="20"/>
                <w:szCs w:val="20"/>
              </w:rPr>
              <w:t>sumersible</w:t>
            </w:r>
            <w:proofErr w:type="spellEnd"/>
            <w:r w:rsidRPr="006E755E">
              <w:rPr>
                <w:rFonts w:ascii="Calibri" w:eastAsia="Times New Roman" w:hAnsi="Calibri" w:cs="Calibri"/>
                <w:color w:val="000000"/>
                <w:sz w:val="20"/>
                <w:szCs w:val="20"/>
              </w:rPr>
              <w:t xml:space="preserve"> electrical cable (3 </w:t>
            </w:r>
            <w:proofErr w:type="gramStart"/>
            <w:r w:rsidRPr="006E755E">
              <w:rPr>
                <w:rFonts w:ascii="Calibri" w:eastAsia="Times New Roman" w:hAnsi="Calibri" w:cs="Calibri"/>
                <w:color w:val="000000"/>
                <w:sz w:val="20"/>
                <w:szCs w:val="20"/>
              </w:rPr>
              <w:t>core</w:t>
            </w:r>
            <w:proofErr w:type="gramEnd"/>
            <w:r w:rsidRPr="006E755E">
              <w:rPr>
                <w:rFonts w:ascii="Calibri" w:eastAsia="Times New Roman" w:hAnsi="Calibri" w:cs="Calibri"/>
                <w:color w:val="000000"/>
                <w:sz w:val="20"/>
                <w:szCs w:val="20"/>
              </w:rPr>
              <w:t xml:space="preserve"> - 10 sq.mm) for connecting panel to submersible pump in the bore well.</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roofErr w:type="spellStart"/>
            <w:r w:rsidRPr="006E755E">
              <w:rPr>
                <w:rFonts w:ascii="Calibri" w:eastAsia="Times New Roman" w:hAnsi="Calibri" w:cs="Calibri"/>
                <w:color w:val="000000"/>
                <w:sz w:val="20"/>
                <w:szCs w:val="20"/>
              </w:rPr>
              <w:t>Rm</w:t>
            </w:r>
            <w:proofErr w:type="spellEnd"/>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230.00</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6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4</w:t>
            </w:r>
          </w:p>
        </w:tc>
        <w:tc>
          <w:tcPr>
            <w:tcW w:w="5726" w:type="dxa"/>
            <w:tcBorders>
              <w:top w:val="nil"/>
              <w:left w:val="nil"/>
              <w:bottom w:val="single" w:sz="4" w:space="0" w:color="auto"/>
              <w:right w:val="single" w:sz="4" w:space="0" w:color="auto"/>
            </w:tcBorders>
            <w:shd w:val="clear" w:color="auto" w:fill="auto"/>
            <w:hideMark/>
          </w:tcPr>
          <w:p w:rsidR="006E755E" w:rsidRPr="006E755E" w:rsidRDefault="006E755E" w:rsidP="006E755E">
            <w:pPr>
              <w:spacing w:after="0" w:line="240" w:lineRule="auto"/>
              <w:rPr>
                <w:rFonts w:ascii="Calibri" w:eastAsia="Times New Roman" w:hAnsi="Calibri" w:cs="Calibri"/>
                <w:color w:val="000000"/>
                <w:sz w:val="20"/>
                <w:szCs w:val="20"/>
              </w:rPr>
            </w:pPr>
            <w:r w:rsidRPr="006E755E">
              <w:rPr>
                <w:rFonts w:ascii="Calibri" w:eastAsia="Times New Roman" w:hAnsi="Calibri" w:cs="Calibri"/>
                <w:color w:val="000000"/>
                <w:sz w:val="20"/>
                <w:szCs w:val="20"/>
              </w:rPr>
              <w:t>Other misc. necessary items like wire rope/U clamp/adapter/clamp /cover / nut /bolt etc.</w:t>
            </w:r>
          </w:p>
        </w:tc>
        <w:tc>
          <w:tcPr>
            <w:tcW w:w="66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L.S.</w:t>
            </w:r>
          </w:p>
        </w:tc>
        <w:tc>
          <w:tcPr>
            <w:tcW w:w="806"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r w:rsidRPr="006E755E">
              <w:rPr>
                <w:rFonts w:ascii="Calibri" w:eastAsia="Times New Roman" w:hAnsi="Calibri" w:cs="Calibri"/>
                <w:color w:val="000000"/>
                <w:sz w:val="20"/>
                <w:szCs w:val="20"/>
              </w:rPr>
              <w:t> </w:t>
            </w:r>
          </w:p>
        </w:tc>
      </w:tr>
      <w:tr w:rsidR="006E755E" w:rsidRPr="006E755E" w:rsidTr="006E755E">
        <w:trPr>
          <w:trHeight w:val="400"/>
        </w:trPr>
        <w:tc>
          <w:tcPr>
            <w:tcW w:w="72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5726" w:type="dxa"/>
            <w:tcBorders>
              <w:top w:val="nil"/>
              <w:left w:val="nil"/>
              <w:bottom w:val="nil"/>
              <w:right w:val="nil"/>
            </w:tcBorders>
            <w:shd w:val="clear" w:color="auto" w:fill="auto"/>
            <w:noWrap/>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666" w:type="dxa"/>
            <w:tcBorders>
              <w:top w:val="nil"/>
              <w:left w:val="nil"/>
              <w:bottom w:val="nil"/>
              <w:right w:val="nil"/>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color w:val="000000"/>
                <w:sz w:val="20"/>
                <w:szCs w:val="20"/>
              </w:rPr>
            </w:pPr>
          </w:p>
        </w:tc>
        <w:tc>
          <w:tcPr>
            <w:tcW w:w="806" w:type="dxa"/>
            <w:tcBorders>
              <w:top w:val="nil"/>
              <w:left w:val="nil"/>
              <w:bottom w:val="nil"/>
              <w:right w:val="nil"/>
            </w:tcBorders>
            <w:shd w:val="clear" w:color="auto" w:fill="auto"/>
            <w:noWrap/>
            <w:vAlign w:val="center"/>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97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1354" w:type="dxa"/>
            <w:tcBorders>
              <w:top w:val="nil"/>
              <w:left w:val="nil"/>
              <w:bottom w:val="nil"/>
              <w:right w:val="nil"/>
            </w:tcBorders>
            <w:shd w:val="clear" w:color="auto" w:fill="auto"/>
            <w:noWrap/>
            <w:vAlign w:val="center"/>
            <w:hideMark/>
          </w:tcPr>
          <w:p w:rsidR="006E755E" w:rsidRPr="006E755E" w:rsidRDefault="006E755E" w:rsidP="006E755E">
            <w:pPr>
              <w:spacing w:after="0" w:line="240" w:lineRule="auto"/>
              <w:jc w:val="right"/>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121000.00</w:t>
            </w:r>
          </w:p>
        </w:tc>
      </w:tr>
      <w:tr w:rsidR="006E755E" w:rsidRPr="006E755E" w:rsidTr="006E755E">
        <w:trPr>
          <w:trHeight w:val="400"/>
        </w:trPr>
        <w:tc>
          <w:tcPr>
            <w:tcW w:w="72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b/>
                <w:bCs/>
                <w:color w:val="000000"/>
                <w:sz w:val="20"/>
                <w:szCs w:val="20"/>
              </w:rPr>
            </w:pPr>
          </w:p>
        </w:tc>
        <w:tc>
          <w:tcPr>
            <w:tcW w:w="7199" w:type="dxa"/>
            <w:gridSpan w:val="3"/>
            <w:tcBorders>
              <w:top w:val="nil"/>
              <w:left w:val="nil"/>
              <w:bottom w:val="nil"/>
              <w:right w:val="nil"/>
            </w:tcBorders>
            <w:shd w:val="clear" w:color="auto" w:fill="auto"/>
            <w:noWrap/>
            <w:vAlign w:val="bottom"/>
            <w:hideMark/>
          </w:tcPr>
          <w:p w:rsidR="006E755E" w:rsidRPr="006E755E" w:rsidRDefault="006E755E" w:rsidP="006E755E">
            <w:pPr>
              <w:spacing w:after="0" w:line="240" w:lineRule="auto"/>
              <w:jc w:val="right"/>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 xml:space="preserve"> ( A + B =  801966.0 + 121000.0 )</w:t>
            </w:r>
          </w:p>
        </w:tc>
        <w:tc>
          <w:tcPr>
            <w:tcW w:w="979" w:type="dxa"/>
            <w:tcBorders>
              <w:top w:val="nil"/>
              <w:left w:val="nil"/>
              <w:bottom w:val="nil"/>
              <w:right w:val="nil"/>
            </w:tcBorders>
            <w:shd w:val="clear" w:color="auto" w:fill="auto"/>
            <w:noWrap/>
            <w:vAlign w:val="center"/>
            <w:hideMark/>
          </w:tcPr>
          <w:p w:rsidR="006E755E" w:rsidRPr="006E755E" w:rsidRDefault="006E755E" w:rsidP="006E755E">
            <w:pPr>
              <w:spacing w:after="0" w:line="240" w:lineRule="auto"/>
              <w:jc w:val="center"/>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w:t>
            </w:r>
          </w:p>
        </w:tc>
        <w:tc>
          <w:tcPr>
            <w:tcW w:w="1354"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jc w:val="right"/>
              <w:rPr>
                <w:rFonts w:ascii="Calibri" w:eastAsia="Times New Roman" w:hAnsi="Calibri" w:cs="Calibri"/>
                <w:b/>
                <w:bCs/>
                <w:color w:val="000000"/>
                <w:sz w:val="20"/>
                <w:szCs w:val="20"/>
              </w:rPr>
            </w:pPr>
            <w:r w:rsidRPr="006E755E">
              <w:rPr>
                <w:rFonts w:ascii="Calibri" w:eastAsia="Times New Roman" w:hAnsi="Calibri" w:cs="Calibri"/>
                <w:b/>
                <w:bCs/>
                <w:color w:val="000000"/>
                <w:sz w:val="20"/>
                <w:szCs w:val="20"/>
              </w:rPr>
              <w:t>922966.00</w:t>
            </w:r>
          </w:p>
        </w:tc>
      </w:tr>
      <w:tr w:rsidR="006E755E" w:rsidRPr="006E755E" w:rsidTr="006E755E">
        <w:trPr>
          <w:trHeight w:val="400"/>
        </w:trPr>
        <w:tc>
          <w:tcPr>
            <w:tcW w:w="6455" w:type="dxa"/>
            <w:gridSpan w:val="2"/>
            <w:tcBorders>
              <w:top w:val="nil"/>
              <w:left w:val="nil"/>
              <w:bottom w:val="nil"/>
              <w:right w:val="nil"/>
            </w:tcBorders>
            <w:shd w:val="clear" w:color="auto" w:fill="auto"/>
            <w:hideMark/>
          </w:tcPr>
          <w:p w:rsidR="006E755E" w:rsidRPr="006E755E" w:rsidRDefault="006E755E" w:rsidP="006E755E">
            <w:pPr>
              <w:spacing w:after="0" w:line="240" w:lineRule="auto"/>
              <w:rPr>
                <w:rFonts w:ascii="Calibri" w:eastAsia="Times New Roman" w:hAnsi="Calibri" w:cs="Calibri"/>
                <w:b/>
                <w:bCs/>
                <w:color w:val="000000"/>
                <w:sz w:val="20"/>
                <w:szCs w:val="20"/>
                <w:u w:val="single"/>
              </w:rPr>
            </w:pPr>
            <w:r w:rsidRPr="006E755E">
              <w:rPr>
                <w:rFonts w:ascii="Calibri" w:eastAsia="Times New Roman" w:hAnsi="Calibri" w:cs="Calibri"/>
                <w:b/>
                <w:bCs/>
                <w:color w:val="000000"/>
                <w:sz w:val="20"/>
                <w:szCs w:val="20"/>
                <w:u w:val="single"/>
              </w:rPr>
              <w:t xml:space="preserve">Note : </w:t>
            </w:r>
          </w:p>
        </w:tc>
        <w:tc>
          <w:tcPr>
            <w:tcW w:w="666"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806"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979"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c>
          <w:tcPr>
            <w:tcW w:w="1354" w:type="dxa"/>
            <w:tcBorders>
              <w:top w:val="nil"/>
              <w:left w:val="nil"/>
              <w:bottom w:val="nil"/>
              <w:right w:val="nil"/>
            </w:tcBorders>
            <w:shd w:val="clear" w:color="auto" w:fill="auto"/>
            <w:noWrap/>
            <w:vAlign w:val="bottom"/>
            <w:hideMark/>
          </w:tcPr>
          <w:p w:rsidR="006E755E" w:rsidRPr="006E755E" w:rsidRDefault="006E755E" w:rsidP="006E755E">
            <w:pPr>
              <w:spacing w:after="0" w:line="240" w:lineRule="auto"/>
              <w:rPr>
                <w:rFonts w:ascii="Calibri" w:eastAsia="Times New Roman" w:hAnsi="Calibri" w:cs="Calibri"/>
                <w:color w:val="000000"/>
                <w:sz w:val="20"/>
                <w:szCs w:val="20"/>
              </w:rPr>
            </w:pPr>
          </w:p>
        </w:tc>
      </w:tr>
      <w:tr w:rsidR="006E755E" w:rsidRPr="006E755E" w:rsidTr="006E755E">
        <w:trPr>
          <w:trHeight w:val="400"/>
        </w:trPr>
        <w:tc>
          <w:tcPr>
            <w:tcW w:w="10260" w:type="dxa"/>
            <w:gridSpan w:val="6"/>
            <w:vMerge w:val="restart"/>
            <w:tcBorders>
              <w:top w:val="nil"/>
              <w:left w:val="nil"/>
              <w:bottom w:val="nil"/>
              <w:right w:val="nil"/>
            </w:tcBorders>
            <w:shd w:val="clear" w:color="auto" w:fill="auto"/>
            <w:hideMark/>
          </w:tcPr>
          <w:p w:rsidR="006E755E" w:rsidRPr="006E755E" w:rsidRDefault="006E755E" w:rsidP="006E755E">
            <w:pPr>
              <w:spacing w:after="0" w:line="240" w:lineRule="auto"/>
              <w:rPr>
                <w:rFonts w:ascii="Calibri" w:eastAsia="Times New Roman" w:hAnsi="Calibri" w:cs="Calibri"/>
                <w:b/>
                <w:bCs/>
                <w:color w:val="000000"/>
                <w:sz w:val="20"/>
                <w:szCs w:val="20"/>
                <w:u w:val="single"/>
              </w:rPr>
            </w:pPr>
            <w:r w:rsidRPr="006E755E">
              <w:rPr>
                <w:rFonts w:ascii="Calibri" w:eastAsia="Times New Roman" w:hAnsi="Calibri" w:cs="Calibri"/>
                <w:b/>
                <w:bCs/>
                <w:color w:val="000000"/>
                <w:sz w:val="20"/>
                <w:szCs w:val="20"/>
                <w:u w:val="single"/>
              </w:rPr>
              <w:t xml:space="preserve">The above estimate is </w:t>
            </w:r>
            <w:proofErr w:type="spellStart"/>
            <w:proofErr w:type="gramStart"/>
            <w:r w:rsidRPr="006E755E">
              <w:rPr>
                <w:rFonts w:ascii="Calibri" w:eastAsia="Times New Roman" w:hAnsi="Calibri" w:cs="Calibri"/>
                <w:b/>
                <w:bCs/>
                <w:color w:val="000000"/>
                <w:sz w:val="20"/>
                <w:szCs w:val="20"/>
                <w:u w:val="single"/>
              </w:rPr>
              <w:t>tantative</w:t>
            </w:r>
            <w:proofErr w:type="spellEnd"/>
            <w:r w:rsidRPr="006E755E">
              <w:rPr>
                <w:rFonts w:ascii="Calibri" w:eastAsia="Times New Roman" w:hAnsi="Calibri" w:cs="Calibri"/>
                <w:b/>
                <w:bCs/>
                <w:color w:val="000000"/>
                <w:sz w:val="20"/>
                <w:szCs w:val="20"/>
                <w:u w:val="single"/>
              </w:rPr>
              <w:t xml:space="preserve"> .</w:t>
            </w:r>
            <w:proofErr w:type="gramEnd"/>
            <w:r w:rsidRPr="006E755E">
              <w:rPr>
                <w:rFonts w:ascii="Calibri" w:eastAsia="Times New Roman" w:hAnsi="Calibri" w:cs="Calibri"/>
                <w:b/>
                <w:bCs/>
                <w:color w:val="000000"/>
                <w:sz w:val="20"/>
                <w:szCs w:val="20"/>
                <w:u w:val="single"/>
              </w:rPr>
              <w:t xml:space="preserve"> Based on Geophysical survey during the process of </w:t>
            </w:r>
            <w:proofErr w:type="gramStart"/>
            <w:r w:rsidRPr="006E755E">
              <w:rPr>
                <w:rFonts w:ascii="Calibri" w:eastAsia="Times New Roman" w:hAnsi="Calibri" w:cs="Calibri"/>
                <w:b/>
                <w:bCs/>
                <w:color w:val="000000"/>
                <w:sz w:val="20"/>
                <w:szCs w:val="20"/>
                <w:u w:val="single"/>
              </w:rPr>
              <w:t>drilling ,</w:t>
            </w:r>
            <w:proofErr w:type="gramEnd"/>
            <w:r w:rsidRPr="006E755E">
              <w:rPr>
                <w:rFonts w:ascii="Calibri" w:eastAsia="Times New Roman" w:hAnsi="Calibri" w:cs="Calibri"/>
                <w:b/>
                <w:bCs/>
                <w:color w:val="000000"/>
                <w:sz w:val="20"/>
                <w:szCs w:val="20"/>
                <w:u w:val="single"/>
              </w:rPr>
              <w:t xml:space="preserve"> depth of the </w:t>
            </w:r>
            <w:proofErr w:type="spellStart"/>
            <w:r w:rsidRPr="006E755E">
              <w:rPr>
                <w:rFonts w:ascii="Calibri" w:eastAsia="Times New Roman" w:hAnsi="Calibri" w:cs="Calibri"/>
                <w:b/>
                <w:bCs/>
                <w:color w:val="000000"/>
                <w:sz w:val="20"/>
                <w:szCs w:val="20"/>
                <w:u w:val="single"/>
              </w:rPr>
              <w:t>borewell</w:t>
            </w:r>
            <w:proofErr w:type="spellEnd"/>
            <w:r w:rsidRPr="006E755E">
              <w:rPr>
                <w:rFonts w:ascii="Calibri" w:eastAsia="Times New Roman" w:hAnsi="Calibri" w:cs="Calibri"/>
                <w:b/>
                <w:bCs/>
                <w:color w:val="000000"/>
                <w:sz w:val="20"/>
                <w:szCs w:val="20"/>
                <w:u w:val="single"/>
              </w:rPr>
              <w:t xml:space="preserve"> will be fixed.</w:t>
            </w:r>
          </w:p>
        </w:tc>
      </w:tr>
      <w:tr w:rsidR="006E755E" w:rsidRPr="006E755E" w:rsidTr="006E755E">
        <w:trPr>
          <w:trHeight w:val="400"/>
        </w:trPr>
        <w:tc>
          <w:tcPr>
            <w:tcW w:w="10260" w:type="dxa"/>
            <w:gridSpan w:val="6"/>
            <w:vMerge/>
            <w:tcBorders>
              <w:top w:val="nil"/>
              <w:left w:val="nil"/>
              <w:bottom w:val="nil"/>
              <w:right w:val="nil"/>
            </w:tcBorders>
            <w:vAlign w:val="center"/>
            <w:hideMark/>
          </w:tcPr>
          <w:p w:rsidR="006E755E" w:rsidRPr="006E755E" w:rsidRDefault="006E755E" w:rsidP="006E755E">
            <w:pPr>
              <w:spacing w:after="0" w:line="240" w:lineRule="auto"/>
              <w:rPr>
                <w:rFonts w:ascii="Calibri" w:eastAsia="Times New Roman" w:hAnsi="Calibri" w:cs="Calibri"/>
                <w:b/>
                <w:bCs/>
                <w:color w:val="000000"/>
                <w:sz w:val="20"/>
                <w:szCs w:val="20"/>
                <w:u w:val="single"/>
              </w:rPr>
            </w:pPr>
          </w:p>
        </w:tc>
      </w:tr>
    </w:tbl>
    <w:p w:rsidR="006E755E" w:rsidRDefault="006E755E"/>
    <w:sectPr w:rsidR="006E755E" w:rsidSect="005F6EBD">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462"/>
    <w:multiLevelType w:val="hybridMultilevel"/>
    <w:tmpl w:val="2E1E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E20EF"/>
    <w:multiLevelType w:val="hybridMultilevel"/>
    <w:tmpl w:val="E15E8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9C1D7D"/>
    <w:multiLevelType w:val="multilevel"/>
    <w:tmpl w:val="17F8EB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89F02FF"/>
    <w:multiLevelType w:val="hybridMultilevel"/>
    <w:tmpl w:val="7C4C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978A0"/>
    <w:multiLevelType w:val="hybridMultilevel"/>
    <w:tmpl w:val="D95E88A6"/>
    <w:lvl w:ilvl="0" w:tplc="1E0AE1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6EBD"/>
    <w:rsid w:val="00162776"/>
    <w:rsid w:val="00186A40"/>
    <w:rsid w:val="003A3B42"/>
    <w:rsid w:val="004B7FE8"/>
    <w:rsid w:val="00501F0B"/>
    <w:rsid w:val="005C3900"/>
    <w:rsid w:val="005F6EBD"/>
    <w:rsid w:val="006E755E"/>
    <w:rsid w:val="00747D07"/>
    <w:rsid w:val="00787EC4"/>
    <w:rsid w:val="00943695"/>
    <w:rsid w:val="009509A1"/>
    <w:rsid w:val="00A16A10"/>
    <w:rsid w:val="00A27EA3"/>
    <w:rsid w:val="00B864F5"/>
    <w:rsid w:val="00B93470"/>
    <w:rsid w:val="00C414B0"/>
    <w:rsid w:val="00C845D1"/>
    <w:rsid w:val="00D6199E"/>
    <w:rsid w:val="00E9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EBD"/>
    <w:rPr>
      <w:color w:val="0000FF" w:themeColor="hyperlink"/>
      <w:u w:val="single"/>
    </w:rPr>
  </w:style>
  <w:style w:type="paragraph" w:styleId="ListParagraph">
    <w:name w:val="List Paragraph"/>
    <w:basedOn w:val="Normal"/>
    <w:uiPriority w:val="34"/>
    <w:qFormat/>
    <w:rsid w:val="005F6EBD"/>
    <w:pPr>
      <w:ind w:left="720"/>
      <w:contextualSpacing/>
    </w:pPr>
  </w:style>
  <w:style w:type="table" w:styleId="TableGrid">
    <w:name w:val="Table Grid"/>
    <w:basedOn w:val="TableNormal"/>
    <w:uiPriority w:val="59"/>
    <w:rsid w:val="005F6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7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2021-09-08T04:42:00Z</cp:lastPrinted>
  <dcterms:created xsi:type="dcterms:W3CDTF">2021-09-07T04:54:00Z</dcterms:created>
  <dcterms:modified xsi:type="dcterms:W3CDTF">2021-09-09T05:36:00Z</dcterms:modified>
</cp:coreProperties>
</file>